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7E20B" w14:textId="77777777" w:rsidR="00C759B1" w:rsidRPr="0021794A" w:rsidRDefault="0021794A" w:rsidP="0021794A">
      <w:pPr>
        <w:pStyle w:val="Title"/>
      </w:pPr>
      <w:r w:rsidRPr="0021794A">
        <w:rPr>
          <w:highlight w:val="yellow"/>
        </w:rPr>
        <w:t xml:space="preserve">Name </w:t>
      </w:r>
      <w:r w:rsidR="00A2287E">
        <w:rPr>
          <w:highlight w:val="yellow"/>
        </w:rPr>
        <w:t xml:space="preserve">and logo </w:t>
      </w:r>
      <w:r w:rsidR="00A2287E" w:rsidRPr="008F7F50">
        <w:rPr>
          <w:highlight w:val="yellow"/>
        </w:rPr>
        <w:t xml:space="preserve">of </w:t>
      </w:r>
      <w:proofErr w:type="gramStart"/>
      <w:r w:rsidR="00A2287E">
        <w:rPr>
          <w:highlight w:val="yellow"/>
        </w:rPr>
        <w:t>C</w:t>
      </w:r>
      <w:r w:rsidR="00A2287E" w:rsidRPr="008F7F50">
        <w:rPr>
          <w:highlight w:val="yellow"/>
        </w:rPr>
        <w:t>ouncil</w:t>
      </w:r>
      <w:proofErr w:type="gramEnd"/>
    </w:p>
    <w:p w14:paraId="11A770A1" w14:textId="77777777" w:rsidR="00172478" w:rsidRPr="00172478" w:rsidRDefault="00172478" w:rsidP="00172478">
      <w:pPr>
        <w:rPr>
          <w:rFonts w:eastAsiaTheme="majorEastAsia" w:cstheme="majorBidi"/>
          <w:b/>
          <w:color w:val="000000" w:themeColor="text1"/>
          <w:spacing w:val="5"/>
          <w:kern w:val="28"/>
          <w:sz w:val="32"/>
          <w:szCs w:val="52"/>
        </w:rPr>
      </w:pPr>
      <w:r w:rsidRPr="00172478">
        <w:rPr>
          <w:rFonts w:eastAsiaTheme="majorEastAsia" w:cstheme="majorBidi"/>
          <w:b/>
          <w:color w:val="000000" w:themeColor="text1"/>
          <w:spacing w:val="5"/>
          <w:kern w:val="28"/>
          <w:sz w:val="32"/>
          <w:szCs w:val="52"/>
        </w:rPr>
        <w:t>Communications and Stakeholder Engagement plan</w:t>
      </w:r>
    </w:p>
    <w:tbl>
      <w:tblPr>
        <w:tblStyle w:val="TableGrid"/>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D9D9D9" w:themeFill="background1" w:themeFillShade="D9"/>
        <w:tblLook w:val="04A0" w:firstRow="1" w:lastRow="0" w:firstColumn="1" w:lastColumn="0" w:noHBand="0" w:noVBand="1"/>
      </w:tblPr>
      <w:tblGrid>
        <w:gridCol w:w="1838"/>
        <w:gridCol w:w="7670"/>
      </w:tblGrid>
      <w:tr w:rsidR="0021794A" w14:paraId="5C101D42" w14:textId="77777777" w:rsidTr="00172478">
        <w:tc>
          <w:tcPr>
            <w:tcW w:w="1838" w:type="dxa"/>
            <w:shd w:val="clear" w:color="auto" w:fill="D9D9D9" w:themeFill="background1" w:themeFillShade="D9"/>
          </w:tcPr>
          <w:p w14:paraId="5F987F8B" w14:textId="77777777" w:rsidR="0021794A" w:rsidRDefault="00A2287E" w:rsidP="00172478">
            <w:pPr>
              <w:pStyle w:val="Tablenormal0"/>
            </w:pPr>
            <w:r w:rsidRPr="00255062">
              <w:t>Event:</w:t>
            </w:r>
          </w:p>
        </w:tc>
        <w:tc>
          <w:tcPr>
            <w:tcW w:w="7670" w:type="dxa"/>
            <w:shd w:val="clear" w:color="auto" w:fill="D9D9D9" w:themeFill="background1" w:themeFillShade="D9"/>
          </w:tcPr>
          <w:p w14:paraId="7861D408" w14:textId="77777777" w:rsidR="0021794A" w:rsidRDefault="0021794A" w:rsidP="00952345">
            <w:pPr>
              <w:pStyle w:val="Tablenormal0"/>
            </w:pPr>
          </w:p>
        </w:tc>
      </w:tr>
      <w:tr w:rsidR="0021794A" w14:paraId="7454ED1F" w14:textId="77777777" w:rsidTr="00172478">
        <w:tc>
          <w:tcPr>
            <w:tcW w:w="1838" w:type="dxa"/>
            <w:shd w:val="clear" w:color="auto" w:fill="D9D9D9" w:themeFill="background1" w:themeFillShade="D9"/>
          </w:tcPr>
          <w:p w14:paraId="713F4B9C" w14:textId="77777777" w:rsidR="0021794A" w:rsidRDefault="00A2287E" w:rsidP="00952345">
            <w:pPr>
              <w:pStyle w:val="Tablenormal0"/>
            </w:pPr>
            <w:r>
              <w:t>Prepared</w:t>
            </w:r>
            <w:r w:rsidR="0021794A">
              <w:t xml:space="preserve"> by:</w:t>
            </w:r>
          </w:p>
        </w:tc>
        <w:tc>
          <w:tcPr>
            <w:tcW w:w="7670" w:type="dxa"/>
            <w:shd w:val="clear" w:color="auto" w:fill="D9D9D9" w:themeFill="background1" w:themeFillShade="D9"/>
          </w:tcPr>
          <w:p w14:paraId="24448953" w14:textId="77777777" w:rsidR="0021794A" w:rsidRDefault="0021794A" w:rsidP="00952345">
            <w:pPr>
              <w:pStyle w:val="Tablenormal0"/>
            </w:pPr>
          </w:p>
        </w:tc>
      </w:tr>
      <w:tr w:rsidR="0021794A" w14:paraId="002F1ABB" w14:textId="77777777" w:rsidTr="00172478">
        <w:tc>
          <w:tcPr>
            <w:tcW w:w="1838" w:type="dxa"/>
            <w:shd w:val="clear" w:color="auto" w:fill="D9D9D9" w:themeFill="background1" w:themeFillShade="D9"/>
          </w:tcPr>
          <w:p w14:paraId="7919B266" w14:textId="77777777" w:rsidR="0021794A" w:rsidRDefault="0021794A" w:rsidP="00952345">
            <w:pPr>
              <w:pStyle w:val="Tablenormal0"/>
            </w:pPr>
            <w:r>
              <w:t>Date prepared:</w:t>
            </w:r>
          </w:p>
        </w:tc>
        <w:tc>
          <w:tcPr>
            <w:tcW w:w="7670" w:type="dxa"/>
            <w:shd w:val="clear" w:color="auto" w:fill="D9D9D9" w:themeFill="background1" w:themeFillShade="D9"/>
          </w:tcPr>
          <w:p w14:paraId="69DDE1DF" w14:textId="77777777" w:rsidR="0021794A" w:rsidRDefault="0021794A" w:rsidP="00952345">
            <w:pPr>
              <w:pStyle w:val="Tablenormal0"/>
            </w:pPr>
          </w:p>
        </w:tc>
      </w:tr>
      <w:tr w:rsidR="00172478" w14:paraId="1630A691" w14:textId="77777777" w:rsidTr="00172478">
        <w:tc>
          <w:tcPr>
            <w:tcW w:w="1838" w:type="dxa"/>
            <w:shd w:val="clear" w:color="auto" w:fill="D9D9D9" w:themeFill="background1" w:themeFillShade="D9"/>
          </w:tcPr>
          <w:p w14:paraId="2A212EEF" w14:textId="77777777" w:rsidR="00172478" w:rsidRDefault="00A2287E" w:rsidP="00952345">
            <w:pPr>
              <w:pStyle w:val="Tablenormal0"/>
            </w:pPr>
            <w:r w:rsidRPr="00255062">
              <w:t>Status</w:t>
            </w:r>
            <w:r>
              <w:t>:</w:t>
            </w:r>
          </w:p>
        </w:tc>
        <w:tc>
          <w:tcPr>
            <w:tcW w:w="7670" w:type="dxa"/>
            <w:shd w:val="clear" w:color="auto" w:fill="D9D9D9" w:themeFill="background1" w:themeFillShade="D9"/>
          </w:tcPr>
          <w:p w14:paraId="561246BD" w14:textId="77777777" w:rsidR="00172478" w:rsidRDefault="00A2287E" w:rsidP="00952345">
            <w:pPr>
              <w:pStyle w:val="Tablenormal0"/>
            </w:pPr>
            <w:r w:rsidRPr="00255062">
              <w:rPr>
                <w:highlight w:val="yellow"/>
              </w:rPr>
              <w:t>Version number/draft/final</w:t>
            </w:r>
          </w:p>
        </w:tc>
      </w:tr>
    </w:tbl>
    <w:p w14:paraId="6372BD59" w14:textId="77777777" w:rsidR="00A2287E" w:rsidRDefault="00A2287E" w:rsidP="00172478">
      <w:pPr>
        <w:pStyle w:val="Title"/>
        <w:rPr>
          <w:rFonts w:cs="Times New Roman"/>
          <w:bCs/>
          <w:color w:val="auto"/>
          <w:kern w:val="0"/>
          <w:sz w:val="22"/>
          <w:szCs w:val="24"/>
        </w:rPr>
      </w:pPr>
      <w:bookmarkStart w:id="0" w:name="bmkStart"/>
      <w:bookmarkEnd w:id="0"/>
    </w:p>
    <w:sdt>
      <w:sdtPr>
        <w:rPr>
          <w:rFonts w:eastAsia="Calibri" w:cs="Times New Roman"/>
          <w:b w:val="0"/>
          <w:bCs/>
          <w:color w:val="auto"/>
          <w:spacing w:val="0"/>
          <w:kern w:val="0"/>
          <w:sz w:val="22"/>
          <w:szCs w:val="24"/>
        </w:rPr>
        <w:id w:val="-1966888257"/>
        <w:docPartObj>
          <w:docPartGallery w:val="Table of Contents"/>
          <w:docPartUnique/>
        </w:docPartObj>
      </w:sdtPr>
      <w:sdtEndPr>
        <w:rPr>
          <w:bCs w:val="0"/>
          <w:noProof/>
          <w:szCs w:val="22"/>
        </w:rPr>
      </w:sdtEndPr>
      <w:sdtContent>
        <w:p w14:paraId="43D6F3C5" w14:textId="77777777" w:rsidR="00172478" w:rsidRPr="001813CB" w:rsidRDefault="00172478" w:rsidP="00172478">
          <w:pPr>
            <w:pStyle w:val="Title"/>
          </w:pPr>
          <w:r w:rsidRPr="001813CB">
            <w:t>Contents</w:t>
          </w:r>
        </w:p>
        <w:p w14:paraId="2852B0BF" w14:textId="77777777" w:rsidR="00DC389F" w:rsidRDefault="00172478">
          <w:pPr>
            <w:pStyle w:val="TOC1"/>
            <w:tabs>
              <w:tab w:val="right" w:leader="dot" w:pos="9514"/>
            </w:tabs>
            <w:rPr>
              <w:rFonts w:asciiTheme="minorHAnsi" w:eastAsiaTheme="minorEastAsia" w:hAnsiTheme="minorHAnsi" w:cstheme="minorBidi"/>
              <w:b w:val="0"/>
              <w:noProof/>
              <w:lang w:eastAsia="en-NZ"/>
            </w:rPr>
          </w:pPr>
          <w:r w:rsidRPr="001813CB">
            <w:rPr>
              <w:rFonts w:cs="Arial"/>
              <w:b w:val="0"/>
            </w:rPr>
            <w:fldChar w:fldCharType="begin"/>
          </w:r>
          <w:r w:rsidRPr="001813CB">
            <w:rPr>
              <w:rFonts w:cs="Arial"/>
            </w:rPr>
            <w:instrText xml:space="preserve"> TOC \o "1-3" \h \z \u </w:instrText>
          </w:r>
          <w:r w:rsidRPr="001813CB">
            <w:rPr>
              <w:rFonts w:cs="Arial"/>
              <w:b w:val="0"/>
            </w:rPr>
            <w:fldChar w:fldCharType="separate"/>
          </w:r>
          <w:hyperlink w:anchor="_Toc536524545" w:history="1">
            <w:r w:rsidR="00DC389F" w:rsidRPr="00731E96">
              <w:rPr>
                <w:rStyle w:val="Hyperlink"/>
                <w:noProof/>
              </w:rPr>
              <w:t>Background, scope and work programme</w:t>
            </w:r>
            <w:r w:rsidR="00DC389F">
              <w:rPr>
                <w:noProof/>
                <w:webHidden/>
              </w:rPr>
              <w:tab/>
            </w:r>
            <w:r w:rsidR="00DC389F">
              <w:rPr>
                <w:noProof/>
                <w:webHidden/>
              </w:rPr>
              <w:fldChar w:fldCharType="begin"/>
            </w:r>
            <w:r w:rsidR="00DC389F">
              <w:rPr>
                <w:noProof/>
                <w:webHidden/>
              </w:rPr>
              <w:instrText xml:space="preserve"> PAGEREF _Toc536524545 \h </w:instrText>
            </w:r>
            <w:r w:rsidR="00DC389F">
              <w:rPr>
                <w:noProof/>
                <w:webHidden/>
              </w:rPr>
            </w:r>
            <w:r w:rsidR="00DC389F">
              <w:rPr>
                <w:noProof/>
                <w:webHidden/>
              </w:rPr>
              <w:fldChar w:fldCharType="separate"/>
            </w:r>
            <w:r w:rsidR="00DC389F">
              <w:rPr>
                <w:noProof/>
                <w:webHidden/>
              </w:rPr>
              <w:t>2</w:t>
            </w:r>
            <w:r w:rsidR="00DC389F">
              <w:rPr>
                <w:noProof/>
                <w:webHidden/>
              </w:rPr>
              <w:fldChar w:fldCharType="end"/>
            </w:r>
          </w:hyperlink>
        </w:p>
        <w:p w14:paraId="0753639C" w14:textId="77777777" w:rsidR="00DC389F" w:rsidRDefault="00B40D62">
          <w:pPr>
            <w:pStyle w:val="TOC2"/>
            <w:rPr>
              <w:rFonts w:asciiTheme="minorHAnsi" w:eastAsiaTheme="minorEastAsia" w:hAnsiTheme="minorHAnsi" w:cstheme="minorBidi"/>
              <w:lang w:eastAsia="en-NZ"/>
            </w:rPr>
          </w:pPr>
          <w:hyperlink w:anchor="_Toc536524546" w:history="1">
            <w:r w:rsidR="00DC389F" w:rsidRPr="00731E96">
              <w:rPr>
                <w:rStyle w:val="Hyperlink"/>
              </w:rPr>
              <w:t>The event</w:t>
            </w:r>
            <w:r w:rsidR="00DC389F">
              <w:rPr>
                <w:webHidden/>
              </w:rPr>
              <w:tab/>
            </w:r>
            <w:r w:rsidR="00DC389F">
              <w:rPr>
                <w:webHidden/>
              </w:rPr>
              <w:fldChar w:fldCharType="begin"/>
            </w:r>
            <w:r w:rsidR="00DC389F">
              <w:rPr>
                <w:webHidden/>
              </w:rPr>
              <w:instrText xml:space="preserve"> PAGEREF _Toc536524546 \h </w:instrText>
            </w:r>
            <w:r w:rsidR="00DC389F">
              <w:rPr>
                <w:webHidden/>
              </w:rPr>
            </w:r>
            <w:r w:rsidR="00DC389F">
              <w:rPr>
                <w:webHidden/>
              </w:rPr>
              <w:fldChar w:fldCharType="separate"/>
            </w:r>
            <w:r w:rsidR="00DC389F">
              <w:rPr>
                <w:webHidden/>
              </w:rPr>
              <w:t>2</w:t>
            </w:r>
            <w:r w:rsidR="00DC389F">
              <w:rPr>
                <w:webHidden/>
              </w:rPr>
              <w:fldChar w:fldCharType="end"/>
            </w:r>
          </w:hyperlink>
        </w:p>
        <w:p w14:paraId="25211172" w14:textId="77777777" w:rsidR="00DC389F" w:rsidRDefault="00B40D62">
          <w:pPr>
            <w:pStyle w:val="TOC2"/>
            <w:rPr>
              <w:rFonts w:asciiTheme="minorHAnsi" w:eastAsiaTheme="minorEastAsia" w:hAnsiTheme="minorHAnsi" w:cstheme="minorBidi"/>
              <w:lang w:eastAsia="en-NZ"/>
            </w:rPr>
          </w:pPr>
          <w:hyperlink w:anchor="_Toc536524547" w:history="1">
            <w:r w:rsidR="00DC389F" w:rsidRPr="00731E96">
              <w:rPr>
                <w:rStyle w:val="Hyperlink"/>
              </w:rPr>
              <w:t>Impacts</w:t>
            </w:r>
            <w:r w:rsidR="00DC389F">
              <w:rPr>
                <w:webHidden/>
              </w:rPr>
              <w:tab/>
            </w:r>
            <w:r w:rsidR="00DC389F">
              <w:rPr>
                <w:webHidden/>
              </w:rPr>
              <w:fldChar w:fldCharType="begin"/>
            </w:r>
            <w:r w:rsidR="00DC389F">
              <w:rPr>
                <w:webHidden/>
              </w:rPr>
              <w:instrText xml:space="preserve"> PAGEREF _Toc536524547 \h </w:instrText>
            </w:r>
            <w:r w:rsidR="00DC389F">
              <w:rPr>
                <w:webHidden/>
              </w:rPr>
            </w:r>
            <w:r w:rsidR="00DC389F">
              <w:rPr>
                <w:webHidden/>
              </w:rPr>
              <w:fldChar w:fldCharType="separate"/>
            </w:r>
            <w:r w:rsidR="00DC389F">
              <w:rPr>
                <w:webHidden/>
              </w:rPr>
              <w:t>2</w:t>
            </w:r>
            <w:r w:rsidR="00DC389F">
              <w:rPr>
                <w:webHidden/>
              </w:rPr>
              <w:fldChar w:fldCharType="end"/>
            </w:r>
          </w:hyperlink>
        </w:p>
        <w:p w14:paraId="00A6F79E" w14:textId="77777777" w:rsidR="00DC389F" w:rsidRDefault="00B40D62">
          <w:pPr>
            <w:pStyle w:val="TOC2"/>
            <w:rPr>
              <w:rFonts w:asciiTheme="minorHAnsi" w:eastAsiaTheme="minorEastAsia" w:hAnsiTheme="minorHAnsi" w:cstheme="minorBidi"/>
              <w:lang w:eastAsia="en-NZ"/>
            </w:rPr>
          </w:pPr>
          <w:hyperlink w:anchor="_Toc536524548" w:history="1">
            <w:r w:rsidR="00DC389F" w:rsidRPr="00731E96">
              <w:rPr>
                <w:rStyle w:val="Hyperlink"/>
              </w:rPr>
              <w:t>Recovery arrangements</w:t>
            </w:r>
            <w:r w:rsidR="00DC389F">
              <w:rPr>
                <w:webHidden/>
              </w:rPr>
              <w:tab/>
            </w:r>
            <w:r w:rsidR="00DC389F">
              <w:rPr>
                <w:webHidden/>
              </w:rPr>
              <w:fldChar w:fldCharType="begin"/>
            </w:r>
            <w:r w:rsidR="00DC389F">
              <w:rPr>
                <w:webHidden/>
              </w:rPr>
              <w:instrText xml:space="preserve"> PAGEREF _Toc536524548 \h </w:instrText>
            </w:r>
            <w:r w:rsidR="00DC389F">
              <w:rPr>
                <w:webHidden/>
              </w:rPr>
            </w:r>
            <w:r w:rsidR="00DC389F">
              <w:rPr>
                <w:webHidden/>
              </w:rPr>
              <w:fldChar w:fldCharType="separate"/>
            </w:r>
            <w:r w:rsidR="00DC389F">
              <w:rPr>
                <w:webHidden/>
              </w:rPr>
              <w:t>2</w:t>
            </w:r>
            <w:r w:rsidR="00DC389F">
              <w:rPr>
                <w:webHidden/>
              </w:rPr>
              <w:fldChar w:fldCharType="end"/>
            </w:r>
          </w:hyperlink>
        </w:p>
        <w:p w14:paraId="20761A87" w14:textId="77777777" w:rsidR="00DC389F" w:rsidRDefault="00B40D62">
          <w:pPr>
            <w:pStyle w:val="TOC2"/>
            <w:rPr>
              <w:rFonts w:asciiTheme="minorHAnsi" w:eastAsiaTheme="minorEastAsia" w:hAnsiTheme="minorHAnsi" w:cstheme="minorBidi"/>
              <w:lang w:eastAsia="en-NZ"/>
            </w:rPr>
          </w:pPr>
          <w:hyperlink w:anchor="_Toc536524549" w:history="1">
            <w:r w:rsidR="00DC389F" w:rsidRPr="00731E96">
              <w:rPr>
                <w:rStyle w:val="Hyperlink"/>
              </w:rPr>
              <w:t>Recovery work programme</w:t>
            </w:r>
            <w:r w:rsidR="00DC389F">
              <w:rPr>
                <w:webHidden/>
              </w:rPr>
              <w:tab/>
            </w:r>
            <w:r w:rsidR="00DC389F">
              <w:rPr>
                <w:webHidden/>
              </w:rPr>
              <w:fldChar w:fldCharType="begin"/>
            </w:r>
            <w:r w:rsidR="00DC389F">
              <w:rPr>
                <w:webHidden/>
              </w:rPr>
              <w:instrText xml:space="preserve"> PAGEREF _Toc536524549 \h </w:instrText>
            </w:r>
            <w:r w:rsidR="00DC389F">
              <w:rPr>
                <w:webHidden/>
              </w:rPr>
            </w:r>
            <w:r w:rsidR="00DC389F">
              <w:rPr>
                <w:webHidden/>
              </w:rPr>
              <w:fldChar w:fldCharType="separate"/>
            </w:r>
            <w:r w:rsidR="00DC389F">
              <w:rPr>
                <w:webHidden/>
              </w:rPr>
              <w:t>2</w:t>
            </w:r>
            <w:r w:rsidR="00DC389F">
              <w:rPr>
                <w:webHidden/>
              </w:rPr>
              <w:fldChar w:fldCharType="end"/>
            </w:r>
          </w:hyperlink>
        </w:p>
        <w:p w14:paraId="6DE47460" w14:textId="77777777" w:rsidR="00DC389F" w:rsidRDefault="00B40D62">
          <w:pPr>
            <w:pStyle w:val="TOC1"/>
            <w:tabs>
              <w:tab w:val="right" w:leader="dot" w:pos="9514"/>
            </w:tabs>
            <w:rPr>
              <w:rFonts w:asciiTheme="minorHAnsi" w:eastAsiaTheme="minorEastAsia" w:hAnsiTheme="minorHAnsi" w:cstheme="minorBidi"/>
              <w:b w:val="0"/>
              <w:noProof/>
              <w:lang w:eastAsia="en-NZ"/>
            </w:rPr>
          </w:pPr>
          <w:hyperlink w:anchor="_Toc536524550" w:history="1">
            <w:r w:rsidR="00DC389F" w:rsidRPr="00731E96">
              <w:rPr>
                <w:rStyle w:val="Hyperlink"/>
                <w:noProof/>
              </w:rPr>
              <w:t>Communication and engagement goals</w:t>
            </w:r>
            <w:r w:rsidR="00DC389F">
              <w:rPr>
                <w:noProof/>
                <w:webHidden/>
              </w:rPr>
              <w:tab/>
            </w:r>
            <w:r w:rsidR="00DC389F">
              <w:rPr>
                <w:noProof/>
                <w:webHidden/>
              </w:rPr>
              <w:fldChar w:fldCharType="begin"/>
            </w:r>
            <w:r w:rsidR="00DC389F">
              <w:rPr>
                <w:noProof/>
                <w:webHidden/>
              </w:rPr>
              <w:instrText xml:space="preserve"> PAGEREF _Toc536524550 \h </w:instrText>
            </w:r>
            <w:r w:rsidR="00DC389F">
              <w:rPr>
                <w:noProof/>
                <w:webHidden/>
              </w:rPr>
            </w:r>
            <w:r w:rsidR="00DC389F">
              <w:rPr>
                <w:noProof/>
                <w:webHidden/>
              </w:rPr>
              <w:fldChar w:fldCharType="separate"/>
            </w:r>
            <w:r w:rsidR="00DC389F">
              <w:rPr>
                <w:noProof/>
                <w:webHidden/>
              </w:rPr>
              <w:t>2</w:t>
            </w:r>
            <w:r w:rsidR="00DC389F">
              <w:rPr>
                <w:noProof/>
                <w:webHidden/>
              </w:rPr>
              <w:fldChar w:fldCharType="end"/>
            </w:r>
          </w:hyperlink>
        </w:p>
        <w:p w14:paraId="70516937" w14:textId="77777777" w:rsidR="00DC389F" w:rsidRDefault="00B40D62">
          <w:pPr>
            <w:pStyle w:val="TOC1"/>
            <w:tabs>
              <w:tab w:val="right" w:leader="dot" w:pos="9514"/>
            </w:tabs>
            <w:rPr>
              <w:rFonts w:asciiTheme="minorHAnsi" w:eastAsiaTheme="minorEastAsia" w:hAnsiTheme="minorHAnsi" w:cstheme="minorBidi"/>
              <w:b w:val="0"/>
              <w:noProof/>
              <w:lang w:eastAsia="en-NZ"/>
            </w:rPr>
          </w:pPr>
          <w:hyperlink w:anchor="_Toc536524551" w:history="1">
            <w:r w:rsidR="00DC389F" w:rsidRPr="00731E96">
              <w:rPr>
                <w:rStyle w:val="Hyperlink"/>
                <w:noProof/>
              </w:rPr>
              <w:t>Communications and engagement risks and issues</w:t>
            </w:r>
            <w:r w:rsidR="00DC389F">
              <w:rPr>
                <w:noProof/>
                <w:webHidden/>
              </w:rPr>
              <w:tab/>
            </w:r>
            <w:r w:rsidR="00DC389F">
              <w:rPr>
                <w:noProof/>
                <w:webHidden/>
              </w:rPr>
              <w:fldChar w:fldCharType="begin"/>
            </w:r>
            <w:r w:rsidR="00DC389F">
              <w:rPr>
                <w:noProof/>
                <w:webHidden/>
              </w:rPr>
              <w:instrText xml:space="preserve"> PAGEREF _Toc536524551 \h </w:instrText>
            </w:r>
            <w:r w:rsidR="00DC389F">
              <w:rPr>
                <w:noProof/>
                <w:webHidden/>
              </w:rPr>
            </w:r>
            <w:r w:rsidR="00DC389F">
              <w:rPr>
                <w:noProof/>
                <w:webHidden/>
              </w:rPr>
              <w:fldChar w:fldCharType="separate"/>
            </w:r>
            <w:r w:rsidR="00DC389F">
              <w:rPr>
                <w:noProof/>
                <w:webHidden/>
              </w:rPr>
              <w:t>3</w:t>
            </w:r>
            <w:r w:rsidR="00DC389F">
              <w:rPr>
                <w:noProof/>
                <w:webHidden/>
              </w:rPr>
              <w:fldChar w:fldCharType="end"/>
            </w:r>
          </w:hyperlink>
        </w:p>
        <w:p w14:paraId="7E3E5F95" w14:textId="77777777" w:rsidR="00DC389F" w:rsidRDefault="00B40D62">
          <w:pPr>
            <w:pStyle w:val="TOC1"/>
            <w:tabs>
              <w:tab w:val="right" w:leader="dot" w:pos="9514"/>
            </w:tabs>
            <w:rPr>
              <w:rFonts w:asciiTheme="minorHAnsi" w:eastAsiaTheme="minorEastAsia" w:hAnsiTheme="minorHAnsi" w:cstheme="minorBidi"/>
              <w:b w:val="0"/>
              <w:noProof/>
              <w:lang w:eastAsia="en-NZ"/>
            </w:rPr>
          </w:pPr>
          <w:hyperlink w:anchor="_Toc536524552" w:history="1">
            <w:r w:rsidR="00DC389F" w:rsidRPr="00731E96">
              <w:rPr>
                <w:rStyle w:val="Hyperlink"/>
                <w:noProof/>
              </w:rPr>
              <w:t>Strategy</w:t>
            </w:r>
            <w:r w:rsidR="00DC389F">
              <w:rPr>
                <w:noProof/>
                <w:webHidden/>
              </w:rPr>
              <w:tab/>
            </w:r>
            <w:r w:rsidR="00DC389F">
              <w:rPr>
                <w:noProof/>
                <w:webHidden/>
              </w:rPr>
              <w:fldChar w:fldCharType="begin"/>
            </w:r>
            <w:r w:rsidR="00DC389F">
              <w:rPr>
                <w:noProof/>
                <w:webHidden/>
              </w:rPr>
              <w:instrText xml:space="preserve"> PAGEREF _Toc536524552 \h </w:instrText>
            </w:r>
            <w:r w:rsidR="00DC389F">
              <w:rPr>
                <w:noProof/>
                <w:webHidden/>
              </w:rPr>
            </w:r>
            <w:r w:rsidR="00DC389F">
              <w:rPr>
                <w:noProof/>
                <w:webHidden/>
              </w:rPr>
              <w:fldChar w:fldCharType="separate"/>
            </w:r>
            <w:r w:rsidR="00DC389F">
              <w:rPr>
                <w:noProof/>
                <w:webHidden/>
              </w:rPr>
              <w:t>3</w:t>
            </w:r>
            <w:r w:rsidR="00DC389F">
              <w:rPr>
                <w:noProof/>
                <w:webHidden/>
              </w:rPr>
              <w:fldChar w:fldCharType="end"/>
            </w:r>
          </w:hyperlink>
        </w:p>
        <w:p w14:paraId="39E5DA08" w14:textId="77777777" w:rsidR="00DC389F" w:rsidRDefault="00B40D62">
          <w:pPr>
            <w:pStyle w:val="TOC1"/>
            <w:tabs>
              <w:tab w:val="right" w:leader="dot" w:pos="9514"/>
            </w:tabs>
            <w:rPr>
              <w:rFonts w:asciiTheme="minorHAnsi" w:eastAsiaTheme="minorEastAsia" w:hAnsiTheme="minorHAnsi" w:cstheme="minorBidi"/>
              <w:b w:val="0"/>
              <w:noProof/>
              <w:lang w:eastAsia="en-NZ"/>
            </w:rPr>
          </w:pPr>
          <w:hyperlink w:anchor="_Toc536524553" w:history="1">
            <w:r w:rsidR="00DC389F" w:rsidRPr="00731E96">
              <w:rPr>
                <w:rStyle w:val="Hyperlink"/>
                <w:noProof/>
              </w:rPr>
              <w:t>Key messages and FAQS</w:t>
            </w:r>
            <w:r w:rsidR="00DC389F">
              <w:rPr>
                <w:noProof/>
                <w:webHidden/>
              </w:rPr>
              <w:tab/>
            </w:r>
            <w:r w:rsidR="00DC389F">
              <w:rPr>
                <w:noProof/>
                <w:webHidden/>
              </w:rPr>
              <w:fldChar w:fldCharType="begin"/>
            </w:r>
            <w:r w:rsidR="00DC389F">
              <w:rPr>
                <w:noProof/>
                <w:webHidden/>
              </w:rPr>
              <w:instrText xml:space="preserve"> PAGEREF _Toc536524553 \h </w:instrText>
            </w:r>
            <w:r w:rsidR="00DC389F">
              <w:rPr>
                <w:noProof/>
                <w:webHidden/>
              </w:rPr>
            </w:r>
            <w:r w:rsidR="00DC389F">
              <w:rPr>
                <w:noProof/>
                <w:webHidden/>
              </w:rPr>
              <w:fldChar w:fldCharType="separate"/>
            </w:r>
            <w:r w:rsidR="00DC389F">
              <w:rPr>
                <w:noProof/>
                <w:webHidden/>
              </w:rPr>
              <w:t>4</w:t>
            </w:r>
            <w:r w:rsidR="00DC389F">
              <w:rPr>
                <w:noProof/>
                <w:webHidden/>
              </w:rPr>
              <w:fldChar w:fldCharType="end"/>
            </w:r>
          </w:hyperlink>
        </w:p>
        <w:p w14:paraId="41EA24F8" w14:textId="77777777" w:rsidR="00DC389F" w:rsidRDefault="00B40D62">
          <w:pPr>
            <w:pStyle w:val="TOC1"/>
            <w:tabs>
              <w:tab w:val="right" w:leader="dot" w:pos="9514"/>
            </w:tabs>
            <w:rPr>
              <w:rFonts w:asciiTheme="minorHAnsi" w:eastAsiaTheme="minorEastAsia" w:hAnsiTheme="minorHAnsi" w:cstheme="minorBidi"/>
              <w:b w:val="0"/>
              <w:noProof/>
              <w:lang w:eastAsia="en-NZ"/>
            </w:rPr>
          </w:pPr>
          <w:hyperlink w:anchor="_Toc536524554" w:history="1">
            <w:r w:rsidR="00DC389F" w:rsidRPr="00731E96">
              <w:rPr>
                <w:rStyle w:val="Hyperlink"/>
                <w:noProof/>
              </w:rPr>
              <w:t>RASCI</w:t>
            </w:r>
            <w:r w:rsidR="00DC389F">
              <w:rPr>
                <w:noProof/>
                <w:webHidden/>
              </w:rPr>
              <w:tab/>
            </w:r>
            <w:r w:rsidR="00DC389F">
              <w:rPr>
                <w:noProof/>
                <w:webHidden/>
              </w:rPr>
              <w:fldChar w:fldCharType="begin"/>
            </w:r>
            <w:r w:rsidR="00DC389F">
              <w:rPr>
                <w:noProof/>
                <w:webHidden/>
              </w:rPr>
              <w:instrText xml:space="preserve"> PAGEREF _Toc536524554 \h </w:instrText>
            </w:r>
            <w:r w:rsidR="00DC389F">
              <w:rPr>
                <w:noProof/>
                <w:webHidden/>
              </w:rPr>
            </w:r>
            <w:r w:rsidR="00DC389F">
              <w:rPr>
                <w:noProof/>
                <w:webHidden/>
              </w:rPr>
              <w:fldChar w:fldCharType="separate"/>
            </w:r>
            <w:r w:rsidR="00DC389F">
              <w:rPr>
                <w:noProof/>
                <w:webHidden/>
              </w:rPr>
              <w:t>4</w:t>
            </w:r>
            <w:r w:rsidR="00DC389F">
              <w:rPr>
                <w:noProof/>
                <w:webHidden/>
              </w:rPr>
              <w:fldChar w:fldCharType="end"/>
            </w:r>
          </w:hyperlink>
        </w:p>
        <w:p w14:paraId="4E99238C" w14:textId="77777777" w:rsidR="00DC389F" w:rsidRDefault="00B40D62">
          <w:pPr>
            <w:pStyle w:val="TOC1"/>
            <w:tabs>
              <w:tab w:val="right" w:leader="dot" w:pos="9514"/>
            </w:tabs>
            <w:rPr>
              <w:rFonts w:asciiTheme="minorHAnsi" w:eastAsiaTheme="minorEastAsia" w:hAnsiTheme="minorHAnsi" w:cstheme="minorBidi"/>
              <w:b w:val="0"/>
              <w:noProof/>
              <w:lang w:eastAsia="en-NZ"/>
            </w:rPr>
          </w:pPr>
          <w:hyperlink w:anchor="_Toc536524555" w:history="1">
            <w:r w:rsidR="00DC389F" w:rsidRPr="00731E96">
              <w:rPr>
                <w:rStyle w:val="Hyperlink"/>
                <w:noProof/>
              </w:rPr>
              <w:t>Internal communications</w:t>
            </w:r>
            <w:r w:rsidR="00DC389F">
              <w:rPr>
                <w:noProof/>
                <w:webHidden/>
              </w:rPr>
              <w:tab/>
            </w:r>
            <w:r w:rsidR="00DC389F">
              <w:rPr>
                <w:noProof/>
                <w:webHidden/>
              </w:rPr>
              <w:fldChar w:fldCharType="begin"/>
            </w:r>
            <w:r w:rsidR="00DC389F">
              <w:rPr>
                <w:noProof/>
                <w:webHidden/>
              </w:rPr>
              <w:instrText xml:space="preserve"> PAGEREF _Toc536524555 \h </w:instrText>
            </w:r>
            <w:r w:rsidR="00DC389F">
              <w:rPr>
                <w:noProof/>
                <w:webHidden/>
              </w:rPr>
            </w:r>
            <w:r w:rsidR="00DC389F">
              <w:rPr>
                <w:noProof/>
                <w:webHidden/>
              </w:rPr>
              <w:fldChar w:fldCharType="separate"/>
            </w:r>
            <w:r w:rsidR="00DC389F">
              <w:rPr>
                <w:noProof/>
                <w:webHidden/>
              </w:rPr>
              <w:t>5</w:t>
            </w:r>
            <w:r w:rsidR="00DC389F">
              <w:rPr>
                <w:noProof/>
                <w:webHidden/>
              </w:rPr>
              <w:fldChar w:fldCharType="end"/>
            </w:r>
          </w:hyperlink>
        </w:p>
        <w:p w14:paraId="63F58973" w14:textId="77777777" w:rsidR="00DC389F" w:rsidRDefault="00B40D62">
          <w:pPr>
            <w:pStyle w:val="TOC3"/>
            <w:rPr>
              <w:rFonts w:asciiTheme="minorHAnsi" w:eastAsiaTheme="minorEastAsia" w:hAnsiTheme="minorHAnsi" w:cstheme="minorBidi"/>
              <w:noProof/>
              <w:lang w:eastAsia="en-NZ"/>
            </w:rPr>
          </w:pPr>
          <w:hyperlink w:anchor="_Toc536524556" w:history="1">
            <w:r w:rsidR="00DC389F" w:rsidRPr="00731E96">
              <w:rPr>
                <w:rStyle w:val="Hyperlink"/>
                <w:noProof/>
              </w:rPr>
              <w:t>Approach</w:t>
            </w:r>
            <w:r w:rsidR="00DC389F">
              <w:rPr>
                <w:noProof/>
                <w:webHidden/>
              </w:rPr>
              <w:tab/>
            </w:r>
            <w:r w:rsidR="00DC389F">
              <w:rPr>
                <w:noProof/>
                <w:webHidden/>
              </w:rPr>
              <w:fldChar w:fldCharType="begin"/>
            </w:r>
            <w:r w:rsidR="00DC389F">
              <w:rPr>
                <w:noProof/>
                <w:webHidden/>
              </w:rPr>
              <w:instrText xml:space="preserve"> PAGEREF _Toc536524556 \h </w:instrText>
            </w:r>
            <w:r w:rsidR="00DC389F">
              <w:rPr>
                <w:noProof/>
                <w:webHidden/>
              </w:rPr>
            </w:r>
            <w:r w:rsidR="00DC389F">
              <w:rPr>
                <w:noProof/>
                <w:webHidden/>
              </w:rPr>
              <w:fldChar w:fldCharType="separate"/>
            </w:r>
            <w:r w:rsidR="00DC389F">
              <w:rPr>
                <w:noProof/>
                <w:webHidden/>
              </w:rPr>
              <w:t>5</w:t>
            </w:r>
            <w:r w:rsidR="00DC389F">
              <w:rPr>
                <w:noProof/>
                <w:webHidden/>
              </w:rPr>
              <w:fldChar w:fldCharType="end"/>
            </w:r>
          </w:hyperlink>
        </w:p>
        <w:p w14:paraId="5DA6E794" w14:textId="77777777" w:rsidR="00DC389F" w:rsidRDefault="00B40D62">
          <w:pPr>
            <w:pStyle w:val="TOC1"/>
            <w:tabs>
              <w:tab w:val="right" w:leader="dot" w:pos="9514"/>
            </w:tabs>
            <w:rPr>
              <w:rFonts w:asciiTheme="minorHAnsi" w:eastAsiaTheme="minorEastAsia" w:hAnsiTheme="minorHAnsi" w:cstheme="minorBidi"/>
              <w:b w:val="0"/>
              <w:noProof/>
              <w:lang w:eastAsia="en-NZ"/>
            </w:rPr>
          </w:pPr>
          <w:hyperlink w:anchor="_Toc536524557" w:history="1">
            <w:r w:rsidR="00DC389F" w:rsidRPr="00731E96">
              <w:rPr>
                <w:rStyle w:val="Hyperlink"/>
                <w:noProof/>
              </w:rPr>
              <w:t>Community engagement</w:t>
            </w:r>
            <w:r w:rsidR="00DC389F">
              <w:rPr>
                <w:noProof/>
                <w:webHidden/>
              </w:rPr>
              <w:tab/>
            </w:r>
            <w:r w:rsidR="00DC389F">
              <w:rPr>
                <w:noProof/>
                <w:webHidden/>
              </w:rPr>
              <w:fldChar w:fldCharType="begin"/>
            </w:r>
            <w:r w:rsidR="00DC389F">
              <w:rPr>
                <w:noProof/>
                <w:webHidden/>
              </w:rPr>
              <w:instrText xml:space="preserve"> PAGEREF _Toc536524557 \h </w:instrText>
            </w:r>
            <w:r w:rsidR="00DC389F">
              <w:rPr>
                <w:noProof/>
                <w:webHidden/>
              </w:rPr>
            </w:r>
            <w:r w:rsidR="00DC389F">
              <w:rPr>
                <w:noProof/>
                <w:webHidden/>
              </w:rPr>
              <w:fldChar w:fldCharType="separate"/>
            </w:r>
            <w:r w:rsidR="00DC389F">
              <w:rPr>
                <w:noProof/>
                <w:webHidden/>
              </w:rPr>
              <w:t>6</w:t>
            </w:r>
            <w:r w:rsidR="00DC389F">
              <w:rPr>
                <w:noProof/>
                <w:webHidden/>
              </w:rPr>
              <w:fldChar w:fldCharType="end"/>
            </w:r>
          </w:hyperlink>
        </w:p>
        <w:p w14:paraId="670EFAB2" w14:textId="77777777" w:rsidR="00DC389F" w:rsidRDefault="00B40D62">
          <w:pPr>
            <w:pStyle w:val="TOC3"/>
            <w:rPr>
              <w:rFonts w:asciiTheme="minorHAnsi" w:eastAsiaTheme="minorEastAsia" w:hAnsiTheme="minorHAnsi" w:cstheme="minorBidi"/>
              <w:noProof/>
              <w:lang w:eastAsia="en-NZ"/>
            </w:rPr>
          </w:pPr>
          <w:hyperlink w:anchor="_Toc536524558" w:history="1">
            <w:r w:rsidR="00DC389F" w:rsidRPr="00731E96">
              <w:rPr>
                <w:rStyle w:val="Hyperlink"/>
                <w:noProof/>
              </w:rPr>
              <w:t>Approach</w:t>
            </w:r>
            <w:r w:rsidR="00DC389F">
              <w:rPr>
                <w:noProof/>
                <w:webHidden/>
              </w:rPr>
              <w:tab/>
            </w:r>
            <w:r w:rsidR="00DC389F">
              <w:rPr>
                <w:noProof/>
                <w:webHidden/>
              </w:rPr>
              <w:fldChar w:fldCharType="begin"/>
            </w:r>
            <w:r w:rsidR="00DC389F">
              <w:rPr>
                <w:noProof/>
                <w:webHidden/>
              </w:rPr>
              <w:instrText xml:space="preserve"> PAGEREF _Toc536524558 \h </w:instrText>
            </w:r>
            <w:r w:rsidR="00DC389F">
              <w:rPr>
                <w:noProof/>
                <w:webHidden/>
              </w:rPr>
            </w:r>
            <w:r w:rsidR="00DC389F">
              <w:rPr>
                <w:noProof/>
                <w:webHidden/>
              </w:rPr>
              <w:fldChar w:fldCharType="separate"/>
            </w:r>
            <w:r w:rsidR="00DC389F">
              <w:rPr>
                <w:noProof/>
                <w:webHidden/>
              </w:rPr>
              <w:t>6</w:t>
            </w:r>
            <w:r w:rsidR="00DC389F">
              <w:rPr>
                <w:noProof/>
                <w:webHidden/>
              </w:rPr>
              <w:fldChar w:fldCharType="end"/>
            </w:r>
          </w:hyperlink>
        </w:p>
        <w:p w14:paraId="44B46803" w14:textId="77777777" w:rsidR="00DC389F" w:rsidRDefault="00B40D62">
          <w:pPr>
            <w:pStyle w:val="TOC1"/>
            <w:tabs>
              <w:tab w:val="right" w:leader="dot" w:pos="9514"/>
            </w:tabs>
            <w:rPr>
              <w:rFonts w:asciiTheme="minorHAnsi" w:eastAsiaTheme="minorEastAsia" w:hAnsiTheme="minorHAnsi" w:cstheme="minorBidi"/>
              <w:b w:val="0"/>
              <w:noProof/>
              <w:lang w:eastAsia="en-NZ"/>
            </w:rPr>
          </w:pPr>
          <w:hyperlink w:anchor="_Toc536524559" w:history="1">
            <w:r w:rsidR="00DC389F" w:rsidRPr="00731E96">
              <w:rPr>
                <w:rStyle w:val="Hyperlink"/>
                <w:noProof/>
              </w:rPr>
              <w:t>Stakeholder engagement</w:t>
            </w:r>
            <w:r w:rsidR="00DC389F">
              <w:rPr>
                <w:noProof/>
                <w:webHidden/>
              </w:rPr>
              <w:tab/>
            </w:r>
            <w:r w:rsidR="00DC389F">
              <w:rPr>
                <w:noProof/>
                <w:webHidden/>
              </w:rPr>
              <w:fldChar w:fldCharType="begin"/>
            </w:r>
            <w:r w:rsidR="00DC389F">
              <w:rPr>
                <w:noProof/>
                <w:webHidden/>
              </w:rPr>
              <w:instrText xml:space="preserve"> PAGEREF _Toc536524559 \h </w:instrText>
            </w:r>
            <w:r w:rsidR="00DC389F">
              <w:rPr>
                <w:noProof/>
                <w:webHidden/>
              </w:rPr>
            </w:r>
            <w:r w:rsidR="00DC389F">
              <w:rPr>
                <w:noProof/>
                <w:webHidden/>
              </w:rPr>
              <w:fldChar w:fldCharType="separate"/>
            </w:r>
            <w:r w:rsidR="00DC389F">
              <w:rPr>
                <w:noProof/>
                <w:webHidden/>
              </w:rPr>
              <w:t>7</w:t>
            </w:r>
            <w:r w:rsidR="00DC389F">
              <w:rPr>
                <w:noProof/>
                <w:webHidden/>
              </w:rPr>
              <w:fldChar w:fldCharType="end"/>
            </w:r>
          </w:hyperlink>
        </w:p>
        <w:p w14:paraId="580723C3" w14:textId="77777777" w:rsidR="00DC389F" w:rsidRDefault="00B40D62">
          <w:pPr>
            <w:pStyle w:val="TOC3"/>
            <w:rPr>
              <w:rFonts w:asciiTheme="minorHAnsi" w:eastAsiaTheme="minorEastAsia" w:hAnsiTheme="minorHAnsi" w:cstheme="minorBidi"/>
              <w:noProof/>
              <w:lang w:eastAsia="en-NZ"/>
            </w:rPr>
          </w:pPr>
          <w:hyperlink w:anchor="_Toc536524560" w:history="1">
            <w:r w:rsidR="00DC389F" w:rsidRPr="00731E96">
              <w:rPr>
                <w:rStyle w:val="Hyperlink"/>
                <w:noProof/>
              </w:rPr>
              <w:t>Approach</w:t>
            </w:r>
            <w:r w:rsidR="00DC389F">
              <w:rPr>
                <w:noProof/>
                <w:webHidden/>
              </w:rPr>
              <w:tab/>
            </w:r>
            <w:r w:rsidR="00DC389F">
              <w:rPr>
                <w:noProof/>
                <w:webHidden/>
              </w:rPr>
              <w:fldChar w:fldCharType="begin"/>
            </w:r>
            <w:r w:rsidR="00DC389F">
              <w:rPr>
                <w:noProof/>
                <w:webHidden/>
              </w:rPr>
              <w:instrText xml:space="preserve"> PAGEREF _Toc536524560 \h </w:instrText>
            </w:r>
            <w:r w:rsidR="00DC389F">
              <w:rPr>
                <w:noProof/>
                <w:webHidden/>
              </w:rPr>
            </w:r>
            <w:r w:rsidR="00DC389F">
              <w:rPr>
                <w:noProof/>
                <w:webHidden/>
              </w:rPr>
              <w:fldChar w:fldCharType="separate"/>
            </w:r>
            <w:r w:rsidR="00DC389F">
              <w:rPr>
                <w:noProof/>
                <w:webHidden/>
              </w:rPr>
              <w:t>7</w:t>
            </w:r>
            <w:r w:rsidR="00DC389F">
              <w:rPr>
                <w:noProof/>
                <w:webHidden/>
              </w:rPr>
              <w:fldChar w:fldCharType="end"/>
            </w:r>
          </w:hyperlink>
        </w:p>
        <w:p w14:paraId="24F3E687" w14:textId="77777777" w:rsidR="00DC389F" w:rsidRDefault="00B40D62">
          <w:pPr>
            <w:pStyle w:val="TOC1"/>
            <w:tabs>
              <w:tab w:val="right" w:leader="dot" w:pos="9514"/>
            </w:tabs>
            <w:rPr>
              <w:rFonts w:asciiTheme="minorHAnsi" w:eastAsiaTheme="minorEastAsia" w:hAnsiTheme="minorHAnsi" w:cstheme="minorBidi"/>
              <w:b w:val="0"/>
              <w:noProof/>
              <w:lang w:eastAsia="en-NZ"/>
            </w:rPr>
          </w:pPr>
          <w:hyperlink w:anchor="_Toc536524561" w:history="1">
            <w:r w:rsidR="00DC389F" w:rsidRPr="00731E96">
              <w:rPr>
                <w:rStyle w:val="Hyperlink"/>
                <w:noProof/>
              </w:rPr>
              <w:t>Media</w:t>
            </w:r>
            <w:r w:rsidR="00DC389F">
              <w:rPr>
                <w:noProof/>
                <w:webHidden/>
              </w:rPr>
              <w:tab/>
            </w:r>
            <w:r w:rsidR="00DC389F">
              <w:rPr>
                <w:noProof/>
                <w:webHidden/>
              </w:rPr>
              <w:fldChar w:fldCharType="begin"/>
            </w:r>
            <w:r w:rsidR="00DC389F">
              <w:rPr>
                <w:noProof/>
                <w:webHidden/>
              </w:rPr>
              <w:instrText xml:space="preserve"> PAGEREF _Toc536524561 \h </w:instrText>
            </w:r>
            <w:r w:rsidR="00DC389F">
              <w:rPr>
                <w:noProof/>
                <w:webHidden/>
              </w:rPr>
            </w:r>
            <w:r w:rsidR="00DC389F">
              <w:rPr>
                <w:noProof/>
                <w:webHidden/>
              </w:rPr>
              <w:fldChar w:fldCharType="separate"/>
            </w:r>
            <w:r w:rsidR="00DC389F">
              <w:rPr>
                <w:noProof/>
                <w:webHidden/>
              </w:rPr>
              <w:t>7</w:t>
            </w:r>
            <w:r w:rsidR="00DC389F">
              <w:rPr>
                <w:noProof/>
                <w:webHidden/>
              </w:rPr>
              <w:fldChar w:fldCharType="end"/>
            </w:r>
          </w:hyperlink>
        </w:p>
        <w:p w14:paraId="3BDF9818" w14:textId="77777777" w:rsidR="00DC389F" w:rsidRDefault="00B40D62">
          <w:pPr>
            <w:pStyle w:val="TOC3"/>
            <w:rPr>
              <w:rFonts w:asciiTheme="minorHAnsi" w:eastAsiaTheme="minorEastAsia" w:hAnsiTheme="minorHAnsi" w:cstheme="minorBidi"/>
              <w:noProof/>
              <w:lang w:eastAsia="en-NZ"/>
            </w:rPr>
          </w:pPr>
          <w:hyperlink w:anchor="_Toc536524562" w:history="1">
            <w:r w:rsidR="00DC389F" w:rsidRPr="00731E96">
              <w:rPr>
                <w:rStyle w:val="Hyperlink"/>
                <w:noProof/>
              </w:rPr>
              <w:t>Approach</w:t>
            </w:r>
            <w:r w:rsidR="00DC389F">
              <w:rPr>
                <w:noProof/>
                <w:webHidden/>
              </w:rPr>
              <w:tab/>
            </w:r>
            <w:r w:rsidR="00DC389F">
              <w:rPr>
                <w:noProof/>
                <w:webHidden/>
              </w:rPr>
              <w:fldChar w:fldCharType="begin"/>
            </w:r>
            <w:r w:rsidR="00DC389F">
              <w:rPr>
                <w:noProof/>
                <w:webHidden/>
              </w:rPr>
              <w:instrText xml:space="preserve"> PAGEREF _Toc536524562 \h </w:instrText>
            </w:r>
            <w:r w:rsidR="00DC389F">
              <w:rPr>
                <w:noProof/>
                <w:webHidden/>
              </w:rPr>
            </w:r>
            <w:r w:rsidR="00DC389F">
              <w:rPr>
                <w:noProof/>
                <w:webHidden/>
              </w:rPr>
              <w:fldChar w:fldCharType="separate"/>
            </w:r>
            <w:r w:rsidR="00DC389F">
              <w:rPr>
                <w:noProof/>
                <w:webHidden/>
              </w:rPr>
              <w:t>7</w:t>
            </w:r>
            <w:r w:rsidR="00DC389F">
              <w:rPr>
                <w:noProof/>
                <w:webHidden/>
              </w:rPr>
              <w:fldChar w:fldCharType="end"/>
            </w:r>
          </w:hyperlink>
        </w:p>
        <w:p w14:paraId="0BDA9C66" w14:textId="77777777" w:rsidR="00DC389F" w:rsidRDefault="00B40D62">
          <w:pPr>
            <w:pStyle w:val="TOC1"/>
            <w:tabs>
              <w:tab w:val="right" w:leader="dot" w:pos="9514"/>
            </w:tabs>
            <w:rPr>
              <w:rFonts w:asciiTheme="minorHAnsi" w:eastAsiaTheme="minorEastAsia" w:hAnsiTheme="minorHAnsi" w:cstheme="minorBidi"/>
              <w:b w:val="0"/>
              <w:noProof/>
              <w:lang w:eastAsia="en-NZ"/>
            </w:rPr>
          </w:pPr>
          <w:hyperlink w:anchor="_Toc536524563" w:history="1">
            <w:r w:rsidR="00DC389F" w:rsidRPr="00731E96">
              <w:rPr>
                <w:rStyle w:val="Hyperlink"/>
                <w:noProof/>
              </w:rPr>
              <w:t>Monitor and Evaluate</w:t>
            </w:r>
            <w:r w:rsidR="00DC389F">
              <w:rPr>
                <w:noProof/>
                <w:webHidden/>
              </w:rPr>
              <w:tab/>
            </w:r>
            <w:r w:rsidR="00DC389F">
              <w:rPr>
                <w:noProof/>
                <w:webHidden/>
              </w:rPr>
              <w:fldChar w:fldCharType="begin"/>
            </w:r>
            <w:r w:rsidR="00DC389F">
              <w:rPr>
                <w:noProof/>
                <w:webHidden/>
              </w:rPr>
              <w:instrText xml:space="preserve"> PAGEREF _Toc536524563 \h </w:instrText>
            </w:r>
            <w:r w:rsidR="00DC389F">
              <w:rPr>
                <w:noProof/>
                <w:webHidden/>
              </w:rPr>
            </w:r>
            <w:r w:rsidR="00DC389F">
              <w:rPr>
                <w:noProof/>
                <w:webHidden/>
              </w:rPr>
              <w:fldChar w:fldCharType="separate"/>
            </w:r>
            <w:r w:rsidR="00DC389F">
              <w:rPr>
                <w:noProof/>
                <w:webHidden/>
              </w:rPr>
              <w:t>8</w:t>
            </w:r>
            <w:r w:rsidR="00DC389F">
              <w:rPr>
                <w:noProof/>
                <w:webHidden/>
              </w:rPr>
              <w:fldChar w:fldCharType="end"/>
            </w:r>
          </w:hyperlink>
        </w:p>
        <w:p w14:paraId="5CAEBA10" w14:textId="77777777" w:rsidR="00DC389F" w:rsidRDefault="00B40D62">
          <w:pPr>
            <w:pStyle w:val="TOC3"/>
            <w:rPr>
              <w:rFonts w:asciiTheme="minorHAnsi" w:eastAsiaTheme="minorEastAsia" w:hAnsiTheme="minorHAnsi" w:cstheme="minorBidi"/>
              <w:noProof/>
              <w:lang w:eastAsia="en-NZ"/>
            </w:rPr>
          </w:pPr>
          <w:hyperlink w:anchor="_Toc536524564" w:history="1">
            <w:r w:rsidR="00DC389F" w:rsidRPr="00731E96">
              <w:rPr>
                <w:rStyle w:val="Hyperlink"/>
                <w:noProof/>
              </w:rPr>
              <w:t>Approach</w:t>
            </w:r>
            <w:r w:rsidR="00DC389F">
              <w:rPr>
                <w:noProof/>
                <w:webHidden/>
              </w:rPr>
              <w:tab/>
            </w:r>
            <w:r w:rsidR="00DC389F">
              <w:rPr>
                <w:noProof/>
                <w:webHidden/>
              </w:rPr>
              <w:fldChar w:fldCharType="begin"/>
            </w:r>
            <w:r w:rsidR="00DC389F">
              <w:rPr>
                <w:noProof/>
                <w:webHidden/>
              </w:rPr>
              <w:instrText xml:space="preserve"> PAGEREF _Toc536524564 \h </w:instrText>
            </w:r>
            <w:r w:rsidR="00DC389F">
              <w:rPr>
                <w:noProof/>
                <w:webHidden/>
              </w:rPr>
            </w:r>
            <w:r w:rsidR="00DC389F">
              <w:rPr>
                <w:noProof/>
                <w:webHidden/>
              </w:rPr>
              <w:fldChar w:fldCharType="separate"/>
            </w:r>
            <w:r w:rsidR="00DC389F">
              <w:rPr>
                <w:noProof/>
                <w:webHidden/>
              </w:rPr>
              <w:t>8</w:t>
            </w:r>
            <w:r w:rsidR="00DC389F">
              <w:rPr>
                <w:noProof/>
                <w:webHidden/>
              </w:rPr>
              <w:fldChar w:fldCharType="end"/>
            </w:r>
          </w:hyperlink>
        </w:p>
        <w:p w14:paraId="3624DCD1" w14:textId="77777777" w:rsidR="00DC389F" w:rsidRDefault="00B40D62">
          <w:pPr>
            <w:pStyle w:val="TOC1"/>
            <w:tabs>
              <w:tab w:val="right" w:leader="dot" w:pos="9514"/>
            </w:tabs>
            <w:rPr>
              <w:rFonts w:asciiTheme="minorHAnsi" w:eastAsiaTheme="minorEastAsia" w:hAnsiTheme="minorHAnsi" w:cstheme="minorBidi"/>
              <w:b w:val="0"/>
              <w:noProof/>
              <w:lang w:eastAsia="en-NZ"/>
            </w:rPr>
          </w:pPr>
          <w:hyperlink w:anchor="_Toc536524565" w:history="1">
            <w:r w:rsidR="00DC389F" w:rsidRPr="00731E96">
              <w:rPr>
                <w:rStyle w:val="Hyperlink"/>
                <w:noProof/>
              </w:rPr>
              <w:t>Tactics - Action Plan</w:t>
            </w:r>
            <w:r w:rsidR="00DC389F">
              <w:rPr>
                <w:noProof/>
                <w:webHidden/>
              </w:rPr>
              <w:tab/>
            </w:r>
            <w:r w:rsidR="00DC389F">
              <w:rPr>
                <w:noProof/>
                <w:webHidden/>
              </w:rPr>
              <w:fldChar w:fldCharType="begin"/>
            </w:r>
            <w:r w:rsidR="00DC389F">
              <w:rPr>
                <w:noProof/>
                <w:webHidden/>
              </w:rPr>
              <w:instrText xml:space="preserve"> PAGEREF _Toc536524565 \h </w:instrText>
            </w:r>
            <w:r w:rsidR="00DC389F">
              <w:rPr>
                <w:noProof/>
                <w:webHidden/>
              </w:rPr>
            </w:r>
            <w:r w:rsidR="00DC389F">
              <w:rPr>
                <w:noProof/>
                <w:webHidden/>
              </w:rPr>
              <w:fldChar w:fldCharType="separate"/>
            </w:r>
            <w:r w:rsidR="00DC389F">
              <w:rPr>
                <w:noProof/>
                <w:webHidden/>
              </w:rPr>
              <w:t>9</w:t>
            </w:r>
            <w:r w:rsidR="00DC389F">
              <w:rPr>
                <w:noProof/>
                <w:webHidden/>
              </w:rPr>
              <w:fldChar w:fldCharType="end"/>
            </w:r>
          </w:hyperlink>
        </w:p>
        <w:p w14:paraId="3F381212" w14:textId="77777777" w:rsidR="00DC389F" w:rsidRDefault="00B40D62">
          <w:pPr>
            <w:pStyle w:val="TOC1"/>
            <w:tabs>
              <w:tab w:val="right" w:leader="dot" w:pos="9514"/>
            </w:tabs>
            <w:rPr>
              <w:rFonts w:asciiTheme="minorHAnsi" w:eastAsiaTheme="minorEastAsia" w:hAnsiTheme="minorHAnsi" w:cstheme="minorBidi"/>
              <w:b w:val="0"/>
              <w:noProof/>
              <w:lang w:eastAsia="en-NZ"/>
            </w:rPr>
          </w:pPr>
          <w:hyperlink w:anchor="_Toc536524566" w:history="1">
            <w:r w:rsidR="00DC389F" w:rsidRPr="00731E96">
              <w:rPr>
                <w:rStyle w:val="Hyperlink"/>
                <w:noProof/>
              </w:rPr>
              <w:t>Appendix – Ideas for communication and engagement channels</w:t>
            </w:r>
            <w:r w:rsidR="00DC389F">
              <w:rPr>
                <w:noProof/>
                <w:webHidden/>
              </w:rPr>
              <w:tab/>
            </w:r>
            <w:r w:rsidR="00DC389F">
              <w:rPr>
                <w:noProof/>
                <w:webHidden/>
              </w:rPr>
              <w:fldChar w:fldCharType="begin"/>
            </w:r>
            <w:r w:rsidR="00DC389F">
              <w:rPr>
                <w:noProof/>
                <w:webHidden/>
              </w:rPr>
              <w:instrText xml:space="preserve"> PAGEREF _Toc536524566 \h </w:instrText>
            </w:r>
            <w:r w:rsidR="00DC389F">
              <w:rPr>
                <w:noProof/>
                <w:webHidden/>
              </w:rPr>
            </w:r>
            <w:r w:rsidR="00DC389F">
              <w:rPr>
                <w:noProof/>
                <w:webHidden/>
              </w:rPr>
              <w:fldChar w:fldCharType="separate"/>
            </w:r>
            <w:r w:rsidR="00DC389F">
              <w:rPr>
                <w:noProof/>
                <w:webHidden/>
              </w:rPr>
              <w:t>10</w:t>
            </w:r>
            <w:r w:rsidR="00DC389F">
              <w:rPr>
                <w:noProof/>
                <w:webHidden/>
              </w:rPr>
              <w:fldChar w:fldCharType="end"/>
            </w:r>
          </w:hyperlink>
        </w:p>
        <w:p w14:paraId="651A15B4" w14:textId="77777777" w:rsidR="00DC389F" w:rsidRDefault="00B40D62">
          <w:pPr>
            <w:pStyle w:val="TOC3"/>
            <w:rPr>
              <w:rFonts w:asciiTheme="minorHAnsi" w:eastAsiaTheme="minorEastAsia" w:hAnsiTheme="minorHAnsi" w:cstheme="minorBidi"/>
              <w:noProof/>
              <w:lang w:eastAsia="en-NZ"/>
            </w:rPr>
          </w:pPr>
          <w:hyperlink w:anchor="_Toc536524567" w:history="1">
            <w:r w:rsidR="00DC389F" w:rsidRPr="00731E96">
              <w:rPr>
                <w:rStyle w:val="Hyperlink"/>
                <w:noProof/>
              </w:rPr>
              <w:t>Approach</w:t>
            </w:r>
            <w:r w:rsidR="00DC389F">
              <w:rPr>
                <w:noProof/>
                <w:webHidden/>
              </w:rPr>
              <w:tab/>
            </w:r>
            <w:r w:rsidR="00DC389F">
              <w:rPr>
                <w:noProof/>
                <w:webHidden/>
              </w:rPr>
              <w:fldChar w:fldCharType="begin"/>
            </w:r>
            <w:r w:rsidR="00DC389F">
              <w:rPr>
                <w:noProof/>
                <w:webHidden/>
              </w:rPr>
              <w:instrText xml:space="preserve"> PAGEREF _Toc536524567 \h </w:instrText>
            </w:r>
            <w:r w:rsidR="00DC389F">
              <w:rPr>
                <w:noProof/>
                <w:webHidden/>
              </w:rPr>
            </w:r>
            <w:r w:rsidR="00DC389F">
              <w:rPr>
                <w:noProof/>
                <w:webHidden/>
              </w:rPr>
              <w:fldChar w:fldCharType="separate"/>
            </w:r>
            <w:r w:rsidR="00DC389F">
              <w:rPr>
                <w:noProof/>
                <w:webHidden/>
              </w:rPr>
              <w:t>10</w:t>
            </w:r>
            <w:r w:rsidR="00DC389F">
              <w:rPr>
                <w:noProof/>
                <w:webHidden/>
              </w:rPr>
              <w:fldChar w:fldCharType="end"/>
            </w:r>
          </w:hyperlink>
        </w:p>
        <w:p w14:paraId="34BF7A13" w14:textId="77777777" w:rsidR="00DC389F" w:rsidRDefault="00B40D62">
          <w:pPr>
            <w:pStyle w:val="TOC1"/>
            <w:tabs>
              <w:tab w:val="right" w:leader="dot" w:pos="9514"/>
            </w:tabs>
            <w:rPr>
              <w:rFonts w:asciiTheme="minorHAnsi" w:eastAsiaTheme="minorEastAsia" w:hAnsiTheme="minorHAnsi" w:cstheme="minorBidi"/>
              <w:b w:val="0"/>
              <w:noProof/>
              <w:lang w:eastAsia="en-NZ"/>
            </w:rPr>
          </w:pPr>
          <w:hyperlink w:anchor="_Toc536524568" w:history="1">
            <w:r w:rsidR="00DC389F" w:rsidRPr="00731E96">
              <w:rPr>
                <w:rStyle w:val="Hyperlink"/>
                <w:noProof/>
              </w:rPr>
              <w:t>Comparison of community engagement channels</w:t>
            </w:r>
            <w:r w:rsidR="00DC389F">
              <w:rPr>
                <w:noProof/>
                <w:webHidden/>
              </w:rPr>
              <w:tab/>
            </w:r>
            <w:r w:rsidR="00DC389F">
              <w:rPr>
                <w:noProof/>
                <w:webHidden/>
              </w:rPr>
              <w:fldChar w:fldCharType="begin"/>
            </w:r>
            <w:r w:rsidR="00DC389F">
              <w:rPr>
                <w:noProof/>
                <w:webHidden/>
              </w:rPr>
              <w:instrText xml:space="preserve"> PAGEREF _Toc536524568 \h </w:instrText>
            </w:r>
            <w:r w:rsidR="00DC389F">
              <w:rPr>
                <w:noProof/>
                <w:webHidden/>
              </w:rPr>
            </w:r>
            <w:r w:rsidR="00DC389F">
              <w:rPr>
                <w:noProof/>
                <w:webHidden/>
              </w:rPr>
              <w:fldChar w:fldCharType="separate"/>
            </w:r>
            <w:r w:rsidR="00DC389F">
              <w:rPr>
                <w:noProof/>
                <w:webHidden/>
              </w:rPr>
              <w:t>12</w:t>
            </w:r>
            <w:r w:rsidR="00DC389F">
              <w:rPr>
                <w:noProof/>
                <w:webHidden/>
              </w:rPr>
              <w:fldChar w:fldCharType="end"/>
            </w:r>
          </w:hyperlink>
        </w:p>
        <w:p w14:paraId="30BB0305" w14:textId="77777777" w:rsidR="00172478" w:rsidRPr="001813CB" w:rsidRDefault="00172478" w:rsidP="00172478">
          <w:pPr>
            <w:spacing w:before="40" w:after="40"/>
            <w:rPr>
              <w:rFonts w:cs="Arial"/>
            </w:rPr>
          </w:pPr>
          <w:r w:rsidRPr="001813CB">
            <w:rPr>
              <w:rFonts w:cs="Arial"/>
              <w:b/>
              <w:bCs/>
              <w:noProof/>
            </w:rPr>
            <w:fldChar w:fldCharType="end"/>
          </w:r>
        </w:p>
      </w:sdtContent>
    </w:sdt>
    <w:p w14:paraId="116FA1AC" w14:textId="77777777" w:rsidR="00036E16" w:rsidRPr="00036E16" w:rsidRDefault="00036E16" w:rsidP="00B25443">
      <w:pPr>
        <w:rPr>
          <w:i/>
          <w:highlight w:val="yellow"/>
        </w:rPr>
      </w:pPr>
      <w:r w:rsidRPr="00036E16">
        <w:rPr>
          <w:i/>
          <w:highlight w:val="yellow"/>
        </w:rPr>
        <w:lastRenderedPageBreak/>
        <w:t>This template contains prompts and ideas from previous recoveries. Your emergency, your community and your recovery will be different</w:t>
      </w:r>
      <w:r w:rsidR="00D35B19">
        <w:rPr>
          <w:i/>
          <w:highlight w:val="yellow"/>
        </w:rPr>
        <w:t xml:space="preserve">, so your inputs and actions to the communications plan will be different. </w:t>
      </w:r>
    </w:p>
    <w:p w14:paraId="029A0893" w14:textId="77777777" w:rsidR="00867385" w:rsidRPr="00330A85" w:rsidRDefault="00867385" w:rsidP="00867385">
      <w:pPr>
        <w:pStyle w:val="Header"/>
        <w:rPr>
          <w:i/>
          <w:highlight w:val="green"/>
        </w:rPr>
      </w:pPr>
      <w:r w:rsidRPr="0006027D">
        <w:rPr>
          <w:i/>
          <w:highlight w:val="yellow"/>
        </w:rPr>
        <w:t>Replace yellow highlights with relevant</w:t>
      </w:r>
      <w:r>
        <w:rPr>
          <w:i/>
          <w:highlight w:val="yellow"/>
        </w:rPr>
        <w:t xml:space="preserve"> information </w:t>
      </w:r>
      <w:r w:rsidRPr="0006027D">
        <w:rPr>
          <w:i/>
          <w:highlight w:val="yellow"/>
        </w:rPr>
        <w:t>or delete</w:t>
      </w:r>
      <w:r>
        <w:rPr>
          <w:i/>
          <w:highlight w:val="yellow"/>
        </w:rPr>
        <w:t xml:space="preserve"> if not applicable.</w:t>
      </w:r>
      <w:r w:rsidRPr="0006027D">
        <w:rPr>
          <w:i/>
          <w:highlight w:val="yellow"/>
        </w:rPr>
        <w:t xml:space="preserve"> </w:t>
      </w:r>
    </w:p>
    <w:p w14:paraId="6A478EA5" w14:textId="77777777" w:rsidR="005A745F" w:rsidRPr="005A745F" w:rsidRDefault="005A745F" w:rsidP="005A745F">
      <w:pPr>
        <w:rPr>
          <w:highlight w:val="yellow"/>
        </w:rPr>
      </w:pPr>
      <w:r w:rsidRPr="005A745F">
        <w:rPr>
          <w:highlight w:val="yellow"/>
        </w:rPr>
        <w:t>Moving from response to recovery can be a time when the affected community feel a sudden shift in support. They often notice a change in the number of people ‘on the ground’ and information available. This can lead to them feeling abandoned and that the people responsible (the Local Authority and CDEM) have ‘shut up shop’.</w:t>
      </w:r>
    </w:p>
    <w:p w14:paraId="56384654" w14:textId="77777777" w:rsidR="005A745F" w:rsidRDefault="005A745F" w:rsidP="005A745F">
      <w:pPr>
        <w:rPr>
          <w:highlight w:val="yellow"/>
        </w:rPr>
      </w:pPr>
      <w:r w:rsidRPr="005A745F">
        <w:rPr>
          <w:highlight w:val="yellow"/>
        </w:rPr>
        <w:t>Communicating with the community and stakeholders during this time is crucial to assure them their needs remain the focus of activities, and that moving from response to recovery signals a positive step to regaining their quality of life</w:t>
      </w:r>
      <w:r>
        <w:rPr>
          <w:highlight w:val="yellow"/>
        </w:rPr>
        <w:t>.</w:t>
      </w:r>
      <w:r w:rsidR="00C56AB1">
        <w:rPr>
          <w:highlight w:val="yellow"/>
        </w:rPr>
        <w:t xml:space="preserve"> Communication and engagement </w:t>
      </w:r>
      <w:proofErr w:type="gramStart"/>
      <w:r w:rsidR="00C56AB1">
        <w:rPr>
          <w:highlight w:val="yellow"/>
        </w:rPr>
        <w:t>needs</w:t>
      </w:r>
      <w:proofErr w:type="gramEnd"/>
      <w:r w:rsidR="00C56AB1">
        <w:rPr>
          <w:highlight w:val="yellow"/>
        </w:rPr>
        <w:t xml:space="preserve"> to be two-way as much as possible, so people have opportunities to communicate back with you.</w:t>
      </w:r>
    </w:p>
    <w:p w14:paraId="47EEF50F" w14:textId="77777777" w:rsidR="00172478" w:rsidRPr="007A79EE" w:rsidRDefault="00172478" w:rsidP="00863A74">
      <w:pPr>
        <w:pStyle w:val="Heading1NoNumbering"/>
      </w:pPr>
      <w:bookmarkStart w:id="1" w:name="_Toc536524545"/>
      <w:r w:rsidRPr="007A79EE">
        <w:t xml:space="preserve">Background, </w:t>
      </w:r>
      <w:proofErr w:type="gramStart"/>
      <w:r w:rsidRPr="007A79EE">
        <w:t>scope</w:t>
      </w:r>
      <w:proofErr w:type="gramEnd"/>
      <w:r w:rsidRPr="007A79EE">
        <w:t xml:space="preserve"> and work programme</w:t>
      </w:r>
      <w:bookmarkEnd w:id="1"/>
    </w:p>
    <w:p w14:paraId="353C138C" w14:textId="5CECC74F" w:rsidR="007E090A" w:rsidRDefault="007E090A" w:rsidP="007E090A">
      <w:r w:rsidRPr="007E090A">
        <w:rPr>
          <w:highlight w:val="yellow"/>
        </w:rPr>
        <w:t xml:space="preserve">Most of the content </w:t>
      </w:r>
      <w:r w:rsidR="005A745F">
        <w:rPr>
          <w:highlight w:val="yellow"/>
        </w:rPr>
        <w:t xml:space="preserve">in this section </w:t>
      </w:r>
      <w:r w:rsidRPr="007E090A">
        <w:rPr>
          <w:highlight w:val="yellow"/>
        </w:rPr>
        <w:t xml:space="preserve">can be lifted from the Response </w:t>
      </w:r>
      <w:r w:rsidR="00B40D62">
        <w:rPr>
          <w:highlight w:val="yellow"/>
        </w:rPr>
        <w:t xml:space="preserve">to Recovery </w:t>
      </w:r>
      <w:r w:rsidRPr="007E090A">
        <w:rPr>
          <w:highlight w:val="yellow"/>
        </w:rPr>
        <w:t xml:space="preserve">Transition </w:t>
      </w:r>
      <w:r w:rsidR="00B40D62">
        <w:rPr>
          <w:highlight w:val="yellow"/>
        </w:rPr>
        <w:t>Report</w:t>
      </w:r>
      <w:r w:rsidR="008B255A">
        <w:rPr>
          <w:highlight w:val="yellow"/>
        </w:rPr>
        <w:t xml:space="preserve"> or the Recovery Action Plan</w:t>
      </w:r>
      <w:r w:rsidRPr="007E090A">
        <w:rPr>
          <w:highlight w:val="yellow"/>
        </w:rPr>
        <w:t>.</w:t>
      </w:r>
    </w:p>
    <w:p w14:paraId="5CC6A631" w14:textId="77777777" w:rsidR="00172478" w:rsidRDefault="007E090A" w:rsidP="005A745F">
      <w:pPr>
        <w:pStyle w:val="Heading2"/>
        <w:numPr>
          <w:ilvl w:val="0"/>
          <w:numId w:val="0"/>
        </w:numPr>
      </w:pPr>
      <w:bookmarkStart w:id="2" w:name="_Toc536524546"/>
      <w:r>
        <w:t>The event</w:t>
      </w:r>
      <w:bookmarkEnd w:id="2"/>
    </w:p>
    <w:p w14:paraId="4BE298D1" w14:textId="77777777" w:rsidR="007E090A" w:rsidRPr="007E090A" w:rsidRDefault="007E090A" w:rsidP="007E090A">
      <w:r w:rsidRPr="007E090A">
        <w:rPr>
          <w:highlight w:val="yellow"/>
        </w:rPr>
        <w:t>Brief description of event.</w:t>
      </w:r>
      <w:r>
        <w:t xml:space="preserve"> </w:t>
      </w:r>
    </w:p>
    <w:p w14:paraId="4F0D5CCC" w14:textId="77777777" w:rsidR="007E090A" w:rsidRDefault="007E090A" w:rsidP="005A745F">
      <w:pPr>
        <w:pStyle w:val="Heading2"/>
        <w:numPr>
          <w:ilvl w:val="0"/>
          <w:numId w:val="0"/>
        </w:numPr>
      </w:pPr>
      <w:bookmarkStart w:id="3" w:name="_Toc536524547"/>
      <w:r>
        <w:t>Impacts</w:t>
      </w:r>
      <w:bookmarkEnd w:id="3"/>
      <w:r>
        <w:t xml:space="preserve"> </w:t>
      </w:r>
    </w:p>
    <w:p w14:paraId="4EADD3E7" w14:textId="77777777" w:rsidR="007E090A" w:rsidRDefault="007E090A" w:rsidP="007E090A">
      <w:r w:rsidRPr="007E090A">
        <w:rPr>
          <w:highlight w:val="yellow"/>
        </w:rPr>
        <w:t xml:space="preserve">Impacts on the community, </w:t>
      </w:r>
      <w:r w:rsidR="008B255A">
        <w:rPr>
          <w:highlight w:val="yellow"/>
        </w:rPr>
        <w:t xml:space="preserve">social, </w:t>
      </w:r>
      <w:r w:rsidRPr="007E090A">
        <w:rPr>
          <w:highlight w:val="yellow"/>
        </w:rPr>
        <w:t>natural, built, rural and economic environments.</w:t>
      </w:r>
      <w:r>
        <w:t xml:space="preserve"> </w:t>
      </w:r>
    </w:p>
    <w:p w14:paraId="7DA71DEE" w14:textId="77777777" w:rsidR="007E090A" w:rsidRDefault="007E090A" w:rsidP="005A745F">
      <w:pPr>
        <w:pStyle w:val="Heading2"/>
        <w:numPr>
          <w:ilvl w:val="0"/>
          <w:numId w:val="0"/>
        </w:numPr>
      </w:pPr>
      <w:bookmarkStart w:id="4" w:name="_Toc536524548"/>
      <w:r>
        <w:t>Recovery arrangements</w:t>
      </w:r>
      <w:bookmarkEnd w:id="4"/>
    </w:p>
    <w:p w14:paraId="0F342B93" w14:textId="77777777" w:rsidR="007E090A" w:rsidRDefault="007E090A" w:rsidP="007E090A">
      <w:proofErr w:type="spellStart"/>
      <w:r w:rsidRPr="007E090A">
        <w:rPr>
          <w:highlight w:val="yellow"/>
        </w:rPr>
        <w:t>Eg</w:t>
      </w:r>
      <w:proofErr w:type="spellEnd"/>
      <w:r w:rsidRPr="007E090A">
        <w:rPr>
          <w:highlight w:val="yellow"/>
        </w:rPr>
        <w:t xml:space="preserve"> recovery office structure.</w:t>
      </w:r>
    </w:p>
    <w:p w14:paraId="5F786078" w14:textId="77777777" w:rsidR="007E090A" w:rsidRDefault="007E090A" w:rsidP="005A745F">
      <w:pPr>
        <w:pStyle w:val="Heading2"/>
        <w:numPr>
          <w:ilvl w:val="0"/>
          <w:numId w:val="0"/>
        </w:numPr>
      </w:pPr>
      <w:bookmarkStart w:id="5" w:name="_Toc536524549"/>
      <w:r>
        <w:t>Recovery work programme</w:t>
      </w:r>
      <w:bookmarkEnd w:id="5"/>
    </w:p>
    <w:p w14:paraId="2819D308" w14:textId="77777777" w:rsidR="007E090A" w:rsidRPr="007E090A" w:rsidRDefault="007E090A" w:rsidP="007E090A">
      <w:r w:rsidRPr="007E090A">
        <w:rPr>
          <w:highlight w:val="yellow"/>
        </w:rPr>
        <w:t>Brief description of outcomes</w:t>
      </w:r>
      <w:r w:rsidR="008B255A">
        <w:rPr>
          <w:highlight w:val="yellow"/>
        </w:rPr>
        <w:t xml:space="preserve">, </w:t>
      </w:r>
      <w:proofErr w:type="gramStart"/>
      <w:r w:rsidR="008B255A">
        <w:rPr>
          <w:highlight w:val="yellow"/>
        </w:rPr>
        <w:t>priorities</w:t>
      </w:r>
      <w:proofErr w:type="gramEnd"/>
      <w:r w:rsidRPr="007E090A">
        <w:rPr>
          <w:highlight w:val="yellow"/>
        </w:rPr>
        <w:t xml:space="preserve"> and actions underway.</w:t>
      </w:r>
    </w:p>
    <w:p w14:paraId="01C1A1EB" w14:textId="77777777" w:rsidR="00172478" w:rsidRDefault="005E2F78" w:rsidP="00863A74">
      <w:pPr>
        <w:pStyle w:val="Heading1NoNumbering"/>
      </w:pPr>
      <w:bookmarkStart w:id="6" w:name="_Toc536524550"/>
      <w:r>
        <w:t xml:space="preserve">Communication </w:t>
      </w:r>
      <w:r w:rsidR="00C56AB1">
        <w:t xml:space="preserve">and engagement </w:t>
      </w:r>
      <w:r>
        <w:t>g</w:t>
      </w:r>
      <w:r w:rsidR="006A6449">
        <w:t>oals</w:t>
      </w:r>
      <w:bookmarkEnd w:id="6"/>
    </w:p>
    <w:p w14:paraId="7C6D56D6" w14:textId="77777777" w:rsidR="005E2F78" w:rsidRPr="005E2F78" w:rsidRDefault="005E2F78" w:rsidP="005E2F78">
      <w:pPr>
        <w:rPr>
          <w:highlight w:val="yellow"/>
        </w:rPr>
      </w:pPr>
      <w:r w:rsidRPr="005E2F78">
        <w:rPr>
          <w:highlight w:val="yellow"/>
        </w:rPr>
        <w:t>Goals are the communication results you want to achieve.</w:t>
      </w:r>
      <w:r w:rsidR="0036612B">
        <w:rPr>
          <w:highlight w:val="yellow"/>
        </w:rPr>
        <w:t xml:space="preserve"> </w:t>
      </w:r>
      <w:r w:rsidR="0036612B" w:rsidRPr="0036612B">
        <w:rPr>
          <w:i/>
          <w:highlight w:val="yellow"/>
        </w:rPr>
        <w:t xml:space="preserve">Include goals for internal communications, </w:t>
      </w:r>
      <w:r w:rsidR="003E24DC">
        <w:rPr>
          <w:i/>
          <w:highlight w:val="yellow"/>
        </w:rPr>
        <w:t xml:space="preserve">public communications, </w:t>
      </w:r>
      <w:r w:rsidR="0036612B" w:rsidRPr="0036612B">
        <w:rPr>
          <w:i/>
          <w:highlight w:val="yellow"/>
        </w:rPr>
        <w:t>community engagement, stakeholder engagement and media.</w:t>
      </w:r>
    </w:p>
    <w:p w14:paraId="09A93EDE" w14:textId="77777777" w:rsidR="00172478" w:rsidRPr="00136C2A" w:rsidRDefault="00172478" w:rsidP="004F118A">
      <w:pPr>
        <w:pStyle w:val="ListParagraph"/>
        <w:numPr>
          <w:ilvl w:val="0"/>
          <w:numId w:val="12"/>
        </w:numPr>
        <w:spacing w:before="40" w:after="40"/>
        <w:rPr>
          <w:rFonts w:cs="Arial"/>
          <w:highlight w:val="yellow"/>
        </w:rPr>
      </w:pPr>
      <w:r w:rsidRPr="00136C2A">
        <w:rPr>
          <w:rFonts w:cs="Arial"/>
          <w:highlight w:val="yellow"/>
        </w:rPr>
        <w:t xml:space="preserve">The </w:t>
      </w:r>
      <w:r w:rsidR="007E090A" w:rsidRPr="00136C2A">
        <w:rPr>
          <w:rFonts w:cs="Arial"/>
          <w:highlight w:val="yellow"/>
        </w:rPr>
        <w:t>Recovery Office</w:t>
      </w:r>
      <w:r w:rsidRPr="00136C2A">
        <w:rPr>
          <w:rFonts w:cs="Arial"/>
          <w:highlight w:val="yellow"/>
        </w:rPr>
        <w:t xml:space="preserve"> has a comprehensive, </w:t>
      </w:r>
      <w:proofErr w:type="gramStart"/>
      <w:r w:rsidRPr="00136C2A">
        <w:rPr>
          <w:rFonts w:cs="Arial"/>
          <w:highlight w:val="yellow"/>
        </w:rPr>
        <w:t>clear</w:t>
      </w:r>
      <w:proofErr w:type="gramEnd"/>
      <w:r w:rsidRPr="00136C2A">
        <w:rPr>
          <w:rFonts w:cs="Arial"/>
          <w:highlight w:val="yellow"/>
        </w:rPr>
        <w:t xml:space="preserve"> and holistic story to tell about the recovery and its progress to strengthen confidence in the recovery effort, </w:t>
      </w:r>
      <w:proofErr w:type="spellStart"/>
      <w:r w:rsidRPr="00136C2A">
        <w:rPr>
          <w:rFonts w:cs="Arial"/>
          <w:highlight w:val="yellow"/>
        </w:rPr>
        <w:t>eg</w:t>
      </w:r>
      <w:proofErr w:type="spellEnd"/>
      <w:r w:rsidRPr="00136C2A">
        <w:rPr>
          <w:rFonts w:cs="Arial"/>
          <w:highlight w:val="yellow"/>
        </w:rPr>
        <w:t xml:space="preserve"> about </w:t>
      </w:r>
      <w:r w:rsidR="001E3964" w:rsidRPr="00136C2A">
        <w:rPr>
          <w:rFonts w:cs="Arial"/>
          <w:highlight w:val="yellow"/>
        </w:rPr>
        <w:t xml:space="preserve">social aspects, </w:t>
      </w:r>
      <w:r w:rsidRPr="00136C2A">
        <w:rPr>
          <w:rFonts w:cs="Arial"/>
          <w:highlight w:val="yellow"/>
        </w:rPr>
        <w:t>the economy, tourism, land use and resilience. This will enable</w:t>
      </w:r>
      <w:r w:rsidR="00420669">
        <w:rPr>
          <w:rFonts w:cs="Arial"/>
          <w:highlight w:val="yellow"/>
        </w:rPr>
        <w:t xml:space="preserve"> communities,</w:t>
      </w:r>
      <w:r w:rsidRPr="00136C2A">
        <w:rPr>
          <w:rFonts w:cs="Arial"/>
          <w:highlight w:val="yellow"/>
        </w:rPr>
        <w:t xml:space="preserve"> the public, </w:t>
      </w:r>
      <w:proofErr w:type="gramStart"/>
      <w:r w:rsidRPr="00136C2A">
        <w:rPr>
          <w:rFonts w:cs="Arial"/>
          <w:highlight w:val="yellow"/>
        </w:rPr>
        <w:t>media</w:t>
      </w:r>
      <w:proofErr w:type="gramEnd"/>
      <w:r w:rsidRPr="00136C2A">
        <w:rPr>
          <w:rFonts w:cs="Arial"/>
          <w:highlight w:val="yellow"/>
        </w:rPr>
        <w:t xml:space="preserve"> and stakeholders to have an informed understanding of the coordinated and effective progress across all levels of government.</w:t>
      </w:r>
    </w:p>
    <w:p w14:paraId="3CDD7D13" w14:textId="77777777" w:rsidR="00172478" w:rsidRPr="00136C2A" w:rsidRDefault="007E090A" w:rsidP="004F118A">
      <w:pPr>
        <w:pStyle w:val="ListParagraph"/>
        <w:numPr>
          <w:ilvl w:val="0"/>
          <w:numId w:val="12"/>
        </w:numPr>
        <w:spacing w:before="40" w:after="40"/>
        <w:rPr>
          <w:rFonts w:cs="Arial"/>
          <w:highlight w:val="yellow"/>
        </w:rPr>
      </w:pPr>
      <w:r w:rsidRPr="00136C2A">
        <w:rPr>
          <w:rFonts w:cs="Arial"/>
          <w:highlight w:val="yellow"/>
        </w:rPr>
        <w:t xml:space="preserve">Key </w:t>
      </w:r>
      <w:r w:rsidR="0036612B">
        <w:rPr>
          <w:rFonts w:cs="Arial"/>
          <w:highlight w:val="yellow"/>
        </w:rPr>
        <w:t xml:space="preserve">internal and external </w:t>
      </w:r>
      <w:r w:rsidRPr="00136C2A">
        <w:rPr>
          <w:rFonts w:cs="Arial"/>
          <w:highlight w:val="yellow"/>
        </w:rPr>
        <w:t>stakeholders</w:t>
      </w:r>
      <w:r w:rsidR="00172478" w:rsidRPr="00136C2A">
        <w:rPr>
          <w:rFonts w:cs="Arial"/>
          <w:highlight w:val="yellow"/>
        </w:rPr>
        <w:t xml:space="preserve"> receive timely and pertinent information and advice about communications and engagement risks and opportunities. This will ensure advice is coordinated, gaps and overlaps are identified and dealt with, and opportunities and synergies leveraged. </w:t>
      </w:r>
    </w:p>
    <w:p w14:paraId="1814251C" w14:textId="77777777" w:rsidR="00172478" w:rsidRDefault="00172478" w:rsidP="004F118A">
      <w:pPr>
        <w:pStyle w:val="ListParagraph"/>
        <w:numPr>
          <w:ilvl w:val="0"/>
          <w:numId w:val="12"/>
        </w:numPr>
        <w:spacing w:before="40" w:after="40"/>
        <w:rPr>
          <w:rFonts w:cs="Arial"/>
          <w:highlight w:val="yellow"/>
        </w:rPr>
      </w:pPr>
      <w:r w:rsidRPr="00136C2A">
        <w:rPr>
          <w:rFonts w:cs="Arial"/>
          <w:highlight w:val="yellow"/>
        </w:rPr>
        <w:lastRenderedPageBreak/>
        <w:t xml:space="preserve">The public and stakeholders receive clear and seamless communications about progress on all aspects of the recovery. Affected </w:t>
      </w:r>
      <w:r w:rsidR="001E3964" w:rsidRPr="00136C2A">
        <w:rPr>
          <w:rFonts w:cs="Arial"/>
          <w:highlight w:val="yellow"/>
        </w:rPr>
        <w:t>people</w:t>
      </w:r>
      <w:r w:rsidRPr="00136C2A">
        <w:rPr>
          <w:rFonts w:cs="Arial"/>
          <w:highlight w:val="yellow"/>
        </w:rPr>
        <w:t xml:space="preserve"> feel well informed and listened to, and see that reasonable efforts are being made to address recovery-related issues that affect them directly.</w:t>
      </w:r>
    </w:p>
    <w:p w14:paraId="57E06987" w14:textId="77777777" w:rsidR="003A3B91" w:rsidRDefault="009E4A40" w:rsidP="006A6449">
      <w:pPr>
        <w:pStyle w:val="ListParagraph"/>
        <w:numPr>
          <w:ilvl w:val="0"/>
          <w:numId w:val="12"/>
        </w:numPr>
        <w:spacing w:before="40" w:after="40"/>
        <w:rPr>
          <w:rFonts w:cs="Arial"/>
          <w:highlight w:val="yellow"/>
        </w:rPr>
      </w:pPr>
      <w:r>
        <w:rPr>
          <w:rFonts w:cs="Arial"/>
          <w:highlight w:val="yellow"/>
        </w:rPr>
        <w:t>Communities</w:t>
      </w:r>
      <w:r w:rsidR="006A6449" w:rsidRPr="003A3B91">
        <w:rPr>
          <w:rFonts w:cs="Arial"/>
          <w:highlight w:val="yellow"/>
        </w:rPr>
        <w:t xml:space="preserve"> </w:t>
      </w:r>
      <w:r w:rsidR="008B255A">
        <w:rPr>
          <w:rFonts w:cs="Arial"/>
          <w:highlight w:val="yellow"/>
        </w:rPr>
        <w:t>ha</w:t>
      </w:r>
      <w:r>
        <w:rPr>
          <w:rFonts w:cs="Arial"/>
          <w:highlight w:val="yellow"/>
        </w:rPr>
        <w:t>ve</w:t>
      </w:r>
      <w:r w:rsidR="008B255A">
        <w:rPr>
          <w:rFonts w:cs="Arial"/>
          <w:highlight w:val="yellow"/>
        </w:rPr>
        <w:t xml:space="preserve"> opportunities to </w:t>
      </w:r>
      <w:r w:rsidR="006A6449" w:rsidRPr="003A3B91">
        <w:rPr>
          <w:rFonts w:cs="Arial"/>
          <w:highlight w:val="yellow"/>
        </w:rPr>
        <w:t>participa</w:t>
      </w:r>
      <w:r w:rsidR="006A6449">
        <w:rPr>
          <w:rFonts w:cs="Arial"/>
          <w:highlight w:val="yellow"/>
        </w:rPr>
        <w:t xml:space="preserve">te </w:t>
      </w:r>
      <w:r w:rsidR="003A3B91" w:rsidRPr="003A3B91">
        <w:rPr>
          <w:rFonts w:cs="Arial"/>
          <w:highlight w:val="yellow"/>
        </w:rPr>
        <w:t>in the recovery</w:t>
      </w:r>
      <w:r w:rsidR="00D35B19">
        <w:rPr>
          <w:rFonts w:cs="Arial"/>
          <w:highlight w:val="yellow"/>
        </w:rPr>
        <w:t xml:space="preserve"> and are encouraged to do so in ways that suit them</w:t>
      </w:r>
      <w:r w:rsidR="003A3B91">
        <w:rPr>
          <w:rFonts w:cs="Arial"/>
          <w:highlight w:val="yellow"/>
        </w:rPr>
        <w:t>.</w:t>
      </w:r>
    </w:p>
    <w:p w14:paraId="573D4F63" w14:textId="77777777" w:rsidR="00293564" w:rsidRPr="006A6449" w:rsidRDefault="00293564" w:rsidP="00293564">
      <w:pPr>
        <w:pStyle w:val="ListParagraph"/>
        <w:numPr>
          <w:ilvl w:val="0"/>
          <w:numId w:val="12"/>
        </w:numPr>
        <w:spacing w:before="40" w:after="40"/>
        <w:rPr>
          <w:rFonts w:cs="Arial"/>
          <w:highlight w:val="yellow"/>
        </w:rPr>
      </w:pPr>
      <w:r w:rsidRPr="00293564">
        <w:rPr>
          <w:rFonts w:cs="Arial"/>
          <w:highlight w:val="yellow"/>
        </w:rPr>
        <w:t>Strengthen the sense of belonging and purpose for our community</w:t>
      </w:r>
      <w:r>
        <w:rPr>
          <w:rFonts w:cs="Arial"/>
          <w:highlight w:val="yellow"/>
        </w:rPr>
        <w:t>.</w:t>
      </w:r>
    </w:p>
    <w:p w14:paraId="661B5FA8" w14:textId="77777777" w:rsidR="00F7346A" w:rsidRDefault="00F7346A" w:rsidP="00F7346A">
      <w:pPr>
        <w:pStyle w:val="Heading1NoNumbering"/>
      </w:pPr>
      <w:bookmarkStart w:id="7" w:name="_Toc536524551"/>
      <w:r>
        <w:t xml:space="preserve">Communications </w:t>
      </w:r>
      <w:r w:rsidR="00C56AB1">
        <w:t xml:space="preserve">and engagement </w:t>
      </w:r>
      <w:r>
        <w:t>r</w:t>
      </w:r>
      <w:r w:rsidR="00C6563B" w:rsidRPr="001813CB">
        <w:t>isks</w:t>
      </w:r>
      <w:r>
        <w:t xml:space="preserve"> and issues</w:t>
      </w:r>
      <w:bookmarkEnd w:id="7"/>
    </w:p>
    <w:p w14:paraId="43318FF1" w14:textId="77777777" w:rsidR="00F7346A" w:rsidRDefault="00F7346A" w:rsidP="00F7346A">
      <w:pPr>
        <w:rPr>
          <w:highlight w:val="yellow"/>
        </w:rPr>
      </w:pPr>
      <w:r w:rsidRPr="00F7346A">
        <w:rPr>
          <w:highlight w:val="yellow"/>
        </w:rPr>
        <w:t xml:space="preserve">A risk is something that hasn't happened yet but has some probability of occurring. An issue is a risk that has happened. </w:t>
      </w:r>
    </w:p>
    <w:p w14:paraId="5F6BD735" w14:textId="77777777" w:rsidR="00F7346A" w:rsidRPr="00F7346A" w:rsidRDefault="00F7346A" w:rsidP="00F7346A">
      <w:pPr>
        <w:rPr>
          <w:highlight w:val="yellow"/>
        </w:rPr>
      </w:pPr>
      <w:r w:rsidRPr="00CF60ED">
        <w:rPr>
          <w:i/>
          <w:highlight w:val="yellow"/>
        </w:rPr>
        <w:t xml:space="preserve">See </w:t>
      </w:r>
      <w:hyperlink r:id="rId8" w:history="1">
        <w:r w:rsidRPr="00CF60ED">
          <w:rPr>
            <w:i/>
            <w:highlight w:val="yellow"/>
            <w:u w:val="single"/>
          </w:rPr>
          <w:t>www.civildefence.govt.nz</w:t>
        </w:r>
      </w:hyperlink>
      <w:r w:rsidRPr="00CF60ED">
        <w:rPr>
          <w:i/>
          <w:highlight w:val="yellow"/>
        </w:rPr>
        <w:t xml:space="preserve"> for a recovery risk register template. Ensure recovery risk registers include communications risks</w:t>
      </w:r>
      <w:r>
        <w:rPr>
          <w:highlight w:val="yellow"/>
        </w:rPr>
        <w:t>.</w:t>
      </w:r>
    </w:p>
    <w:tbl>
      <w:tblPr>
        <w:tblStyle w:val="TableGrid"/>
        <w:tblW w:w="5000" w:type="pct"/>
        <w:tblLook w:val="04A0" w:firstRow="1" w:lastRow="0" w:firstColumn="1" w:lastColumn="0" w:noHBand="0" w:noVBand="1"/>
      </w:tblPr>
      <w:tblGrid>
        <w:gridCol w:w="3538"/>
        <w:gridCol w:w="5973"/>
      </w:tblGrid>
      <w:tr w:rsidR="00C6563B" w14:paraId="1682BBA6" w14:textId="77777777" w:rsidTr="003F47A3">
        <w:trPr>
          <w:tblHeader/>
        </w:trPr>
        <w:tc>
          <w:tcPr>
            <w:tcW w:w="1860" w:type="pct"/>
            <w:tcBorders>
              <w:right w:val="single" w:sz="6" w:space="0" w:color="FFFFFF" w:themeColor="background1"/>
            </w:tcBorders>
            <w:shd w:val="clear" w:color="auto" w:fill="808080" w:themeFill="background1" w:themeFillShade="80"/>
          </w:tcPr>
          <w:p w14:paraId="472BF11B" w14:textId="77777777" w:rsidR="00C6563B" w:rsidRDefault="000E1067" w:rsidP="000E1067">
            <w:pPr>
              <w:pStyle w:val="Tableheading"/>
            </w:pPr>
            <w:r>
              <w:rPr>
                <w:rFonts w:cs="Arial"/>
              </w:rPr>
              <w:t>R</w:t>
            </w:r>
            <w:r w:rsidR="00C6563B" w:rsidRPr="001813CB">
              <w:rPr>
                <w:rFonts w:cs="Arial"/>
              </w:rPr>
              <w:t>isks</w:t>
            </w:r>
            <w:r w:rsidR="00CF60ED">
              <w:rPr>
                <w:rFonts w:cs="Arial"/>
              </w:rPr>
              <w:t xml:space="preserve"> and issues</w:t>
            </w:r>
          </w:p>
        </w:tc>
        <w:tc>
          <w:tcPr>
            <w:tcW w:w="3140" w:type="pct"/>
            <w:tcBorders>
              <w:left w:val="single" w:sz="6" w:space="0" w:color="FFFFFF" w:themeColor="background1"/>
              <w:right w:val="single" w:sz="6" w:space="0" w:color="FFFFFF" w:themeColor="background1"/>
            </w:tcBorders>
            <w:shd w:val="clear" w:color="auto" w:fill="808080" w:themeFill="background1" w:themeFillShade="80"/>
          </w:tcPr>
          <w:p w14:paraId="7BCD8560" w14:textId="77777777" w:rsidR="00C6563B" w:rsidRDefault="00C6563B" w:rsidP="00CF60ED">
            <w:pPr>
              <w:pStyle w:val="Tableheading"/>
            </w:pPr>
            <w:r w:rsidRPr="001813CB">
              <w:rPr>
                <w:rFonts w:cs="Arial"/>
              </w:rPr>
              <w:t>Mitigation actions</w:t>
            </w:r>
          </w:p>
        </w:tc>
      </w:tr>
      <w:tr w:rsidR="00C6563B" w14:paraId="0D020479" w14:textId="77777777" w:rsidTr="0006791C">
        <w:tc>
          <w:tcPr>
            <w:tcW w:w="1860" w:type="pct"/>
            <w:shd w:val="clear" w:color="auto" w:fill="auto"/>
          </w:tcPr>
          <w:p w14:paraId="306587E0" w14:textId="77777777" w:rsidR="00C6563B" w:rsidRPr="006A6449" w:rsidRDefault="006A6449" w:rsidP="006A6449">
            <w:pPr>
              <w:pStyle w:val="Tablenormal0"/>
              <w:rPr>
                <w:highlight w:val="yellow"/>
              </w:rPr>
            </w:pPr>
            <w:r w:rsidRPr="006A6449">
              <w:rPr>
                <w:highlight w:val="yellow"/>
              </w:rPr>
              <w:t>Misconceptions about xxx</w:t>
            </w:r>
            <w:r w:rsidR="0006791C">
              <w:rPr>
                <w:highlight w:val="yellow"/>
              </w:rPr>
              <w:t>, meaning xxx</w:t>
            </w:r>
          </w:p>
        </w:tc>
        <w:tc>
          <w:tcPr>
            <w:tcW w:w="3140" w:type="pct"/>
          </w:tcPr>
          <w:p w14:paraId="421A7B89" w14:textId="77777777" w:rsidR="00C6563B" w:rsidRPr="00863A74" w:rsidRDefault="00C6563B" w:rsidP="00FE5677">
            <w:pPr>
              <w:pStyle w:val="Tablebullet"/>
              <w:numPr>
                <w:ilvl w:val="0"/>
                <w:numId w:val="0"/>
              </w:numPr>
              <w:rPr>
                <w:highlight w:val="yellow"/>
              </w:rPr>
            </w:pPr>
          </w:p>
        </w:tc>
      </w:tr>
      <w:tr w:rsidR="00C6563B" w14:paraId="1E7AADCD" w14:textId="77777777" w:rsidTr="0006791C">
        <w:tc>
          <w:tcPr>
            <w:tcW w:w="1860" w:type="pct"/>
            <w:shd w:val="clear" w:color="auto" w:fill="auto"/>
          </w:tcPr>
          <w:p w14:paraId="2172574C" w14:textId="77777777" w:rsidR="00C6563B" w:rsidRPr="006A6449" w:rsidRDefault="006A6449" w:rsidP="006A6449">
            <w:pPr>
              <w:pStyle w:val="Tablenormal0"/>
              <w:rPr>
                <w:highlight w:val="yellow"/>
              </w:rPr>
            </w:pPr>
            <w:r w:rsidRPr="006A6449">
              <w:rPr>
                <w:highlight w:val="yellow"/>
              </w:rPr>
              <w:t>Some channels unavailable</w:t>
            </w:r>
            <w:r w:rsidR="0006791C">
              <w:rPr>
                <w:highlight w:val="yellow"/>
              </w:rPr>
              <w:t>, meaning xxx</w:t>
            </w:r>
          </w:p>
        </w:tc>
        <w:tc>
          <w:tcPr>
            <w:tcW w:w="3140" w:type="pct"/>
          </w:tcPr>
          <w:p w14:paraId="3A8BC112" w14:textId="77777777" w:rsidR="00C6563B" w:rsidRDefault="00C6563B" w:rsidP="005A745F">
            <w:pPr>
              <w:pStyle w:val="Tablenormal0"/>
            </w:pPr>
          </w:p>
        </w:tc>
      </w:tr>
      <w:tr w:rsidR="00C6563B" w14:paraId="2C6FCE76" w14:textId="77777777" w:rsidTr="0006791C">
        <w:tc>
          <w:tcPr>
            <w:tcW w:w="1860" w:type="pct"/>
            <w:shd w:val="clear" w:color="auto" w:fill="auto"/>
          </w:tcPr>
          <w:p w14:paraId="636A5847" w14:textId="77777777" w:rsidR="00C6563B" w:rsidRPr="006A6449" w:rsidRDefault="006A6449" w:rsidP="006A6449">
            <w:pPr>
              <w:pStyle w:val="Tablenormal0"/>
              <w:rPr>
                <w:highlight w:val="yellow"/>
              </w:rPr>
            </w:pPr>
            <w:r w:rsidRPr="006A6449">
              <w:rPr>
                <w:highlight w:val="yellow"/>
              </w:rPr>
              <w:t>Community xx difficult to reach</w:t>
            </w:r>
            <w:r w:rsidR="0006791C">
              <w:rPr>
                <w:highlight w:val="yellow"/>
              </w:rPr>
              <w:t>, meaning xxx</w:t>
            </w:r>
          </w:p>
        </w:tc>
        <w:tc>
          <w:tcPr>
            <w:tcW w:w="3140" w:type="pct"/>
          </w:tcPr>
          <w:p w14:paraId="01C98E96" w14:textId="77777777" w:rsidR="00C6563B" w:rsidRDefault="00C6563B" w:rsidP="005A745F">
            <w:pPr>
              <w:pStyle w:val="Tablenormal0"/>
            </w:pPr>
          </w:p>
        </w:tc>
      </w:tr>
      <w:tr w:rsidR="00C6563B" w14:paraId="7C0C2420" w14:textId="77777777" w:rsidTr="0006791C">
        <w:tc>
          <w:tcPr>
            <w:tcW w:w="1860" w:type="pct"/>
            <w:shd w:val="clear" w:color="auto" w:fill="auto"/>
          </w:tcPr>
          <w:p w14:paraId="585040A9" w14:textId="77777777" w:rsidR="00C6563B" w:rsidRPr="006A6449" w:rsidRDefault="008B255A" w:rsidP="0006791C">
            <w:pPr>
              <w:pStyle w:val="Tablenormal0"/>
              <w:rPr>
                <w:highlight w:val="yellow"/>
              </w:rPr>
            </w:pPr>
            <w:r>
              <w:rPr>
                <w:highlight w:val="yellow"/>
              </w:rPr>
              <w:t>C</w:t>
            </w:r>
            <w:r w:rsidRPr="006A6449">
              <w:rPr>
                <w:highlight w:val="yellow"/>
              </w:rPr>
              <w:t xml:space="preserve">ommunications team </w:t>
            </w:r>
            <w:r>
              <w:rPr>
                <w:highlight w:val="yellow"/>
              </w:rPr>
              <w:t>under-</w:t>
            </w:r>
            <w:r w:rsidR="0006791C">
              <w:rPr>
                <w:highlight w:val="yellow"/>
              </w:rPr>
              <w:t>r</w:t>
            </w:r>
            <w:r w:rsidR="006A6449" w:rsidRPr="006A6449">
              <w:rPr>
                <w:highlight w:val="yellow"/>
              </w:rPr>
              <w:t>esourc</w:t>
            </w:r>
            <w:r>
              <w:rPr>
                <w:highlight w:val="yellow"/>
              </w:rPr>
              <w:t>ed</w:t>
            </w:r>
            <w:r w:rsidR="0006791C">
              <w:rPr>
                <w:highlight w:val="yellow"/>
              </w:rPr>
              <w:t>, meaning xxx</w:t>
            </w:r>
          </w:p>
        </w:tc>
        <w:tc>
          <w:tcPr>
            <w:tcW w:w="3140" w:type="pct"/>
          </w:tcPr>
          <w:p w14:paraId="19CD824B" w14:textId="77777777" w:rsidR="00C6563B" w:rsidRDefault="00C6563B" w:rsidP="005A745F">
            <w:pPr>
              <w:pStyle w:val="Tablenormal0"/>
            </w:pPr>
          </w:p>
        </w:tc>
      </w:tr>
      <w:tr w:rsidR="006A6449" w14:paraId="040FC731" w14:textId="77777777" w:rsidTr="0006791C">
        <w:tc>
          <w:tcPr>
            <w:tcW w:w="1860" w:type="pct"/>
            <w:shd w:val="clear" w:color="auto" w:fill="auto"/>
          </w:tcPr>
          <w:p w14:paraId="78D2D842" w14:textId="77777777" w:rsidR="006A6449" w:rsidRPr="006A6449" w:rsidRDefault="006A6449" w:rsidP="006A6449">
            <w:pPr>
              <w:pStyle w:val="Tablenormal0"/>
              <w:rPr>
                <w:highlight w:val="yellow"/>
              </w:rPr>
            </w:pPr>
            <w:r w:rsidRPr="006A6449">
              <w:rPr>
                <w:highlight w:val="yellow"/>
              </w:rPr>
              <w:t>Change in personnel at key stakeholders</w:t>
            </w:r>
            <w:r w:rsidR="0006791C">
              <w:rPr>
                <w:highlight w:val="yellow"/>
              </w:rPr>
              <w:t>, meaning xxx</w:t>
            </w:r>
          </w:p>
        </w:tc>
        <w:tc>
          <w:tcPr>
            <w:tcW w:w="3140" w:type="pct"/>
          </w:tcPr>
          <w:p w14:paraId="4BBF46E6" w14:textId="77777777" w:rsidR="006A6449" w:rsidRDefault="006A6449" w:rsidP="005A745F">
            <w:pPr>
              <w:pStyle w:val="Tablenormal0"/>
            </w:pPr>
          </w:p>
        </w:tc>
      </w:tr>
      <w:tr w:rsidR="006A6449" w14:paraId="0B4275BD" w14:textId="77777777" w:rsidTr="0006791C">
        <w:tc>
          <w:tcPr>
            <w:tcW w:w="1860" w:type="pct"/>
            <w:shd w:val="clear" w:color="auto" w:fill="auto"/>
          </w:tcPr>
          <w:p w14:paraId="6C5949E9" w14:textId="77777777" w:rsidR="006A6449" w:rsidRPr="006A6449" w:rsidRDefault="006A6449" w:rsidP="006A6449">
            <w:pPr>
              <w:pStyle w:val="Tablenormal0"/>
              <w:rPr>
                <w:highlight w:val="yellow"/>
              </w:rPr>
            </w:pPr>
            <w:r w:rsidRPr="006A6449">
              <w:rPr>
                <w:highlight w:val="yellow"/>
              </w:rPr>
              <w:t>Poor relationship with xx</w:t>
            </w:r>
            <w:r w:rsidR="0006791C">
              <w:rPr>
                <w:highlight w:val="yellow"/>
              </w:rPr>
              <w:t>, meaning xxx</w:t>
            </w:r>
          </w:p>
        </w:tc>
        <w:tc>
          <w:tcPr>
            <w:tcW w:w="3140" w:type="pct"/>
          </w:tcPr>
          <w:p w14:paraId="387568CE" w14:textId="77777777" w:rsidR="006A6449" w:rsidRDefault="006A6449" w:rsidP="005A745F">
            <w:pPr>
              <w:pStyle w:val="Tablenormal0"/>
            </w:pPr>
          </w:p>
        </w:tc>
      </w:tr>
      <w:tr w:rsidR="00F80801" w14:paraId="4C122960" w14:textId="77777777" w:rsidTr="0006791C">
        <w:tc>
          <w:tcPr>
            <w:tcW w:w="1860" w:type="pct"/>
            <w:shd w:val="clear" w:color="auto" w:fill="auto"/>
          </w:tcPr>
          <w:p w14:paraId="0FAB9168" w14:textId="77777777" w:rsidR="00F80801" w:rsidRPr="006A6449" w:rsidRDefault="00AF1362" w:rsidP="006A6449">
            <w:pPr>
              <w:pStyle w:val="Tablenormal0"/>
              <w:rPr>
                <w:highlight w:val="yellow"/>
              </w:rPr>
            </w:pPr>
            <w:r>
              <w:rPr>
                <w:highlight w:val="yellow"/>
              </w:rPr>
              <w:t>Uncoordinated visits by Ministers and officials, meaning xxx</w:t>
            </w:r>
          </w:p>
        </w:tc>
        <w:tc>
          <w:tcPr>
            <w:tcW w:w="3140" w:type="pct"/>
          </w:tcPr>
          <w:p w14:paraId="43F5E9AB" w14:textId="77777777" w:rsidR="00F80801" w:rsidRDefault="00F80801" w:rsidP="005A745F">
            <w:pPr>
              <w:pStyle w:val="Tablenormal0"/>
            </w:pPr>
          </w:p>
        </w:tc>
      </w:tr>
      <w:tr w:rsidR="007E5A34" w14:paraId="51E99297" w14:textId="77777777" w:rsidTr="0006791C">
        <w:tc>
          <w:tcPr>
            <w:tcW w:w="1860" w:type="pct"/>
            <w:shd w:val="clear" w:color="auto" w:fill="auto"/>
          </w:tcPr>
          <w:p w14:paraId="6FCA230F" w14:textId="77777777" w:rsidR="007E5A34" w:rsidRDefault="00A4758F" w:rsidP="006A6449">
            <w:pPr>
              <w:pStyle w:val="Tablenormal0"/>
              <w:rPr>
                <w:highlight w:val="yellow"/>
              </w:rPr>
            </w:pPr>
            <w:r>
              <w:rPr>
                <w:highlight w:val="yellow"/>
              </w:rPr>
              <w:t>Unaffected communities may feel forgotten</w:t>
            </w:r>
          </w:p>
        </w:tc>
        <w:tc>
          <w:tcPr>
            <w:tcW w:w="3140" w:type="pct"/>
          </w:tcPr>
          <w:p w14:paraId="38AFF8D3" w14:textId="77777777" w:rsidR="007E5A34" w:rsidRDefault="007E5A34" w:rsidP="005A745F">
            <w:pPr>
              <w:pStyle w:val="Tablenormal0"/>
            </w:pPr>
          </w:p>
        </w:tc>
      </w:tr>
    </w:tbl>
    <w:p w14:paraId="08A97FD4" w14:textId="77777777" w:rsidR="00F7346A" w:rsidRPr="007A79EE" w:rsidRDefault="00F7346A" w:rsidP="00F7346A">
      <w:pPr>
        <w:pStyle w:val="Heading1NoNumbering"/>
      </w:pPr>
      <w:bookmarkStart w:id="8" w:name="_Toc536524552"/>
      <w:r w:rsidRPr="007A79EE">
        <w:t>Strategy</w:t>
      </w:r>
      <w:bookmarkEnd w:id="8"/>
    </w:p>
    <w:p w14:paraId="69999ABD" w14:textId="77777777" w:rsidR="00692858" w:rsidRDefault="00692858" w:rsidP="00692858">
      <w:pPr>
        <w:rPr>
          <w:rFonts w:cs="Arial"/>
          <w:highlight w:val="yellow"/>
        </w:rPr>
      </w:pPr>
      <w:r w:rsidRPr="00692858">
        <w:rPr>
          <w:highlight w:val="yellow"/>
        </w:rPr>
        <w:t>The approach you take to achieve a goal</w:t>
      </w:r>
      <w:r w:rsidR="008051A7">
        <w:rPr>
          <w:highlight w:val="yellow"/>
        </w:rPr>
        <w:t>.</w:t>
      </w:r>
      <w:r w:rsidR="00557602">
        <w:rPr>
          <w:highlight w:val="yellow"/>
        </w:rPr>
        <w:t xml:space="preserve"> </w:t>
      </w:r>
      <w:proofErr w:type="spellStart"/>
      <w:r w:rsidR="00557602">
        <w:rPr>
          <w:highlight w:val="yellow"/>
        </w:rPr>
        <w:t>Eg</w:t>
      </w:r>
      <w:proofErr w:type="spellEnd"/>
      <w:r w:rsidR="00557602">
        <w:rPr>
          <w:highlight w:val="yellow"/>
        </w:rPr>
        <w:t>:</w:t>
      </w:r>
    </w:p>
    <w:p w14:paraId="44D243BD" w14:textId="77777777" w:rsidR="00F7346A" w:rsidRPr="00136C2A" w:rsidRDefault="00F7346A" w:rsidP="00F7346A">
      <w:pPr>
        <w:pStyle w:val="ListParagraph"/>
        <w:numPr>
          <w:ilvl w:val="0"/>
          <w:numId w:val="13"/>
        </w:numPr>
        <w:spacing w:before="40" w:after="40"/>
        <w:rPr>
          <w:rFonts w:cs="Arial"/>
          <w:highlight w:val="yellow"/>
        </w:rPr>
      </w:pPr>
      <w:r w:rsidRPr="00136C2A">
        <w:rPr>
          <w:rFonts w:cs="Arial"/>
          <w:highlight w:val="yellow"/>
        </w:rPr>
        <w:t xml:space="preserve">Develop, </w:t>
      </w:r>
      <w:proofErr w:type="gramStart"/>
      <w:r w:rsidRPr="00136C2A">
        <w:rPr>
          <w:rFonts w:cs="Arial"/>
          <w:highlight w:val="yellow"/>
        </w:rPr>
        <w:t>maintain</w:t>
      </w:r>
      <w:proofErr w:type="gramEnd"/>
      <w:r w:rsidRPr="00136C2A">
        <w:rPr>
          <w:rFonts w:cs="Arial"/>
          <w:highlight w:val="yellow"/>
        </w:rPr>
        <w:t xml:space="preserve"> and share a comprehensive, clear and consolidated story about the recovery (a people focus - why it’s needed, how it’s being done and progress).</w:t>
      </w:r>
    </w:p>
    <w:p w14:paraId="517D85E5" w14:textId="77777777" w:rsidR="00F7346A" w:rsidRPr="00B45C32" w:rsidRDefault="00F7346A" w:rsidP="00F7346A">
      <w:pPr>
        <w:pStyle w:val="ListParagraph"/>
        <w:numPr>
          <w:ilvl w:val="0"/>
          <w:numId w:val="13"/>
        </w:numPr>
        <w:spacing w:before="40" w:after="40"/>
        <w:rPr>
          <w:rFonts w:cs="Arial"/>
          <w:highlight w:val="yellow"/>
        </w:rPr>
      </w:pPr>
      <w:r w:rsidRPr="00136C2A">
        <w:rPr>
          <w:rFonts w:cs="Arial"/>
          <w:highlight w:val="yellow"/>
        </w:rPr>
        <w:t xml:space="preserve">Establish relationships and channels of communication with priority stakeholders to </w:t>
      </w:r>
      <w:r w:rsidRPr="00B45C32">
        <w:rPr>
          <w:rFonts w:cs="Arial"/>
          <w:highlight w:val="yellow"/>
        </w:rPr>
        <w:t>mitigate risks, leverage opportunities and share content and channels.</w:t>
      </w:r>
    </w:p>
    <w:p w14:paraId="57869308" w14:textId="77777777" w:rsidR="00B45C32" w:rsidRPr="00B45C32" w:rsidRDefault="00B45C32" w:rsidP="00B45C32">
      <w:pPr>
        <w:pStyle w:val="ListParagraph"/>
        <w:numPr>
          <w:ilvl w:val="0"/>
          <w:numId w:val="13"/>
        </w:numPr>
        <w:spacing w:before="40" w:after="40"/>
        <w:rPr>
          <w:highlight w:val="yellow"/>
        </w:rPr>
      </w:pPr>
      <w:r w:rsidRPr="00B45C32">
        <w:rPr>
          <w:highlight w:val="yellow"/>
        </w:rPr>
        <w:t xml:space="preserve">Ensure </w:t>
      </w:r>
      <w:r w:rsidRPr="00B45C32">
        <w:rPr>
          <w:rFonts w:cs="Arial"/>
          <w:highlight w:val="yellow"/>
        </w:rPr>
        <w:t>communication</w:t>
      </w:r>
      <w:r w:rsidRPr="00B45C32">
        <w:rPr>
          <w:highlight w:val="yellow"/>
        </w:rPr>
        <w:t xml:space="preserve"> is clear, accurate, </w:t>
      </w:r>
      <w:proofErr w:type="gramStart"/>
      <w:r w:rsidRPr="00B45C32">
        <w:rPr>
          <w:highlight w:val="yellow"/>
        </w:rPr>
        <w:t>relevant</w:t>
      </w:r>
      <w:proofErr w:type="gramEnd"/>
      <w:r w:rsidRPr="00B45C32">
        <w:rPr>
          <w:highlight w:val="yellow"/>
        </w:rPr>
        <w:t xml:space="preserve"> and timely. </w:t>
      </w:r>
    </w:p>
    <w:p w14:paraId="60C388E0" w14:textId="77777777" w:rsidR="00B45C32" w:rsidRPr="00B45C32" w:rsidRDefault="00B45C32" w:rsidP="00B45C32">
      <w:pPr>
        <w:numPr>
          <w:ilvl w:val="1"/>
          <w:numId w:val="17"/>
        </w:numPr>
        <w:spacing w:before="0" w:after="0"/>
        <w:rPr>
          <w:highlight w:val="yellow"/>
        </w:rPr>
      </w:pPr>
      <w:r w:rsidRPr="00B45C32">
        <w:rPr>
          <w:highlight w:val="yellow"/>
        </w:rPr>
        <w:t xml:space="preserve">Clear – </w:t>
      </w:r>
      <w:r>
        <w:rPr>
          <w:highlight w:val="yellow"/>
        </w:rPr>
        <w:t>in plain English</w:t>
      </w:r>
    </w:p>
    <w:p w14:paraId="4866D397" w14:textId="77777777" w:rsidR="00B45C32" w:rsidRPr="00B45C32" w:rsidRDefault="00B45C32" w:rsidP="00B45C32">
      <w:pPr>
        <w:numPr>
          <w:ilvl w:val="1"/>
          <w:numId w:val="17"/>
        </w:numPr>
        <w:spacing w:before="0" w:after="0"/>
        <w:rPr>
          <w:b/>
          <w:highlight w:val="yellow"/>
        </w:rPr>
      </w:pPr>
      <w:r w:rsidRPr="00B45C32">
        <w:rPr>
          <w:highlight w:val="yellow"/>
        </w:rPr>
        <w:t>Accurate –</w:t>
      </w:r>
      <w:r w:rsidR="00D35B19">
        <w:rPr>
          <w:highlight w:val="yellow"/>
        </w:rPr>
        <w:t xml:space="preserve"> correct and current</w:t>
      </w:r>
    </w:p>
    <w:p w14:paraId="2BD01602" w14:textId="77777777" w:rsidR="00B45C32" w:rsidRPr="00B45C32" w:rsidRDefault="00B45C32" w:rsidP="00B45C32">
      <w:pPr>
        <w:numPr>
          <w:ilvl w:val="1"/>
          <w:numId w:val="17"/>
        </w:numPr>
        <w:spacing w:before="0" w:after="0"/>
        <w:rPr>
          <w:b/>
          <w:highlight w:val="yellow"/>
        </w:rPr>
      </w:pPr>
      <w:r w:rsidRPr="00B45C32">
        <w:rPr>
          <w:highlight w:val="yellow"/>
        </w:rPr>
        <w:t xml:space="preserve">Relevant – </w:t>
      </w:r>
      <w:r w:rsidR="00D35B19">
        <w:rPr>
          <w:highlight w:val="yellow"/>
        </w:rPr>
        <w:t xml:space="preserve">messaging </w:t>
      </w:r>
      <w:r w:rsidRPr="00B45C32">
        <w:rPr>
          <w:highlight w:val="yellow"/>
        </w:rPr>
        <w:t>targe</w:t>
      </w:r>
      <w:r>
        <w:rPr>
          <w:highlight w:val="yellow"/>
        </w:rPr>
        <w:t xml:space="preserve">ted to current topics and </w:t>
      </w:r>
      <w:proofErr w:type="gramStart"/>
      <w:r w:rsidRPr="00B45C32">
        <w:rPr>
          <w:highlight w:val="yellow"/>
        </w:rPr>
        <w:t>issues</w:t>
      </w:r>
      <w:proofErr w:type="gramEnd"/>
      <w:r w:rsidRPr="00B45C32">
        <w:rPr>
          <w:highlight w:val="yellow"/>
        </w:rPr>
        <w:t xml:space="preserve">  </w:t>
      </w:r>
    </w:p>
    <w:p w14:paraId="68E90F82" w14:textId="77777777" w:rsidR="00B45C32" w:rsidRPr="00B45C32" w:rsidRDefault="00B45C32" w:rsidP="00B45C32">
      <w:pPr>
        <w:numPr>
          <w:ilvl w:val="1"/>
          <w:numId w:val="17"/>
        </w:numPr>
        <w:spacing w:before="0" w:after="0"/>
        <w:rPr>
          <w:b/>
          <w:highlight w:val="yellow"/>
        </w:rPr>
      </w:pPr>
      <w:r w:rsidRPr="00B45C32">
        <w:rPr>
          <w:highlight w:val="yellow"/>
        </w:rPr>
        <w:t xml:space="preserve">Timely – information delivered to the appropriate channels </w:t>
      </w:r>
      <w:r w:rsidR="008051A7">
        <w:rPr>
          <w:highlight w:val="yellow"/>
        </w:rPr>
        <w:t>at the right time</w:t>
      </w:r>
      <w:r w:rsidRPr="00B45C32">
        <w:rPr>
          <w:highlight w:val="yellow"/>
        </w:rPr>
        <w:t>.</w:t>
      </w:r>
    </w:p>
    <w:p w14:paraId="5004E4B0" w14:textId="77777777" w:rsidR="00F7346A" w:rsidRDefault="00F7346A" w:rsidP="00F7346A">
      <w:pPr>
        <w:pStyle w:val="ListParagraph"/>
        <w:numPr>
          <w:ilvl w:val="0"/>
          <w:numId w:val="13"/>
        </w:numPr>
        <w:spacing w:before="40" w:after="40"/>
        <w:rPr>
          <w:rFonts w:cs="Arial"/>
          <w:highlight w:val="yellow"/>
        </w:rPr>
      </w:pPr>
      <w:r w:rsidRPr="00136C2A">
        <w:rPr>
          <w:rFonts w:cs="Arial"/>
          <w:highlight w:val="yellow"/>
        </w:rPr>
        <w:t xml:space="preserve">Gather, </w:t>
      </w:r>
      <w:proofErr w:type="gramStart"/>
      <w:r w:rsidRPr="00136C2A">
        <w:rPr>
          <w:rFonts w:cs="Arial"/>
          <w:highlight w:val="yellow"/>
        </w:rPr>
        <w:t>collate</w:t>
      </w:r>
      <w:proofErr w:type="gramEnd"/>
      <w:r w:rsidRPr="00136C2A">
        <w:rPr>
          <w:rFonts w:cs="Arial"/>
          <w:highlight w:val="yellow"/>
        </w:rPr>
        <w:t xml:space="preserve"> and support the effective flow of information between </w:t>
      </w:r>
      <w:r w:rsidR="00D35B19">
        <w:rPr>
          <w:rFonts w:cs="Arial"/>
          <w:highlight w:val="yellow"/>
        </w:rPr>
        <w:t>Council</w:t>
      </w:r>
      <w:r>
        <w:rPr>
          <w:rFonts w:cs="Arial"/>
          <w:highlight w:val="yellow"/>
        </w:rPr>
        <w:t xml:space="preserve"> and the community</w:t>
      </w:r>
      <w:r w:rsidR="00692858">
        <w:rPr>
          <w:rFonts w:cs="Arial"/>
          <w:highlight w:val="yellow"/>
        </w:rPr>
        <w:t>.</w:t>
      </w:r>
    </w:p>
    <w:p w14:paraId="66C61471" w14:textId="77777777" w:rsidR="00D35B19" w:rsidRDefault="00D35B19" w:rsidP="00F7346A">
      <w:pPr>
        <w:pStyle w:val="ListParagraph"/>
        <w:numPr>
          <w:ilvl w:val="0"/>
          <w:numId w:val="13"/>
        </w:numPr>
        <w:spacing w:before="40" w:after="40"/>
        <w:rPr>
          <w:rFonts w:cs="Arial"/>
          <w:highlight w:val="yellow"/>
        </w:rPr>
      </w:pPr>
      <w:r>
        <w:rPr>
          <w:rFonts w:cs="Arial"/>
          <w:highlight w:val="yellow"/>
        </w:rPr>
        <w:t>Support the community to identify recovery outcomes.</w:t>
      </w:r>
    </w:p>
    <w:p w14:paraId="580B3174" w14:textId="77777777" w:rsidR="00293564" w:rsidRPr="00D35B19" w:rsidRDefault="00F7346A" w:rsidP="00D35B19">
      <w:pPr>
        <w:pStyle w:val="ListParagraph"/>
        <w:numPr>
          <w:ilvl w:val="0"/>
          <w:numId w:val="13"/>
        </w:numPr>
        <w:spacing w:before="40" w:after="40"/>
        <w:rPr>
          <w:rFonts w:cs="Arial"/>
          <w:highlight w:val="yellow"/>
        </w:rPr>
      </w:pPr>
      <w:r>
        <w:rPr>
          <w:rFonts w:cs="Arial"/>
          <w:highlight w:val="yellow"/>
        </w:rPr>
        <w:lastRenderedPageBreak/>
        <w:t>Identify and use channels that work for each community and stakeholder</w:t>
      </w:r>
      <w:r w:rsidR="00692858">
        <w:rPr>
          <w:rFonts w:cs="Arial"/>
          <w:highlight w:val="yellow"/>
        </w:rPr>
        <w:t>.</w:t>
      </w:r>
    </w:p>
    <w:p w14:paraId="40751964" w14:textId="77777777" w:rsidR="003E1436" w:rsidRDefault="00F7346A" w:rsidP="00F7346A">
      <w:pPr>
        <w:pStyle w:val="ListParagraph"/>
        <w:numPr>
          <w:ilvl w:val="0"/>
          <w:numId w:val="13"/>
        </w:numPr>
        <w:spacing w:before="40" w:after="40"/>
        <w:rPr>
          <w:rFonts w:cs="Arial"/>
          <w:highlight w:val="yellow"/>
        </w:rPr>
      </w:pPr>
      <w:r w:rsidRPr="00136C2A">
        <w:rPr>
          <w:rFonts w:cs="Arial"/>
          <w:highlight w:val="yellow"/>
        </w:rPr>
        <w:t xml:space="preserve">Be proactive where </w:t>
      </w:r>
      <w:r w:rsidR="00692858">
        <w:rPr>
          <w:rFonts w:cs="Arial"/>
          <w:highlight w:val="yellow"/>
        </w:rPr>
        <w:t>possible</w:t>
      </w:r>
      <w:r w:rsidRPr="00136C2A">
        <w:rPr>
          <w:rFonts w:cs="Arial"/>
          <w:highlight w:val="yellow"/>
        </w:rPr>
        <w:t>, and agile and responsive where need</w:t>
      </w:r>
      <w:r w:rsidR="00B45C32">
        <w:rPr>
          <w:rFonts w:cs="Arial"/>
          <w:highlight w:val="yellow"/>
        </w:rPr>
        <w:t>ed</w:t>
      </w:r>
      <w:r w:rsidR="00293564">
        <w:rPr>
          <w:rFonts w:cs="Arial"/>
          <w:highlight w:val="yellow"/>
        </w:rPr>
        <w:t>.</w:t>
      </w:r>
    </w:p>
    <w:p w14:paraId="675BDA88" w14:textId="77777777" w:rsidR="00BC0C3D" w:rsidRDefault="003E1436" w:rsidP="00557602">
      <w:pPr>
        <w:pStyle w:val="ListParagraph"/>
        <w:numPr>
          <w:ilvl w:val="0"/>
          <w:numId w:val="13"/>
        </w:numPr>
        <w:spacing w:before="40" w:after="40"/>
        <w:rPr>
          <w:rFonts w:cs="Arial"/>
          <w:highlight w:val="yellow"/>
        </w:rPr>
      </w:pPr>
      <w:r w:rsidRPr="00BC0C3D">
        <w:rPr>
          <w:rFonts w:cs="Arial"/>
          <w:highlight w:val="yellow"/>
        </w:rPr>
        <w:t xml:space="preserve">Continuous improvement – </w:t>
      </w:r>
      <w:r w:rsidR="00BC0C3D" w:rsidRPr="00BC0C3D">
        <w:rPr>
          <w:rFonts w:cs="Arial"/>
          <w:highlight w:val="yellow"/>
        </w:rPr>
        <w:t xml:space="preserve">incorporate lessons, new information and changing circumstances. The plan will be dynamic. </w:t>
      </w:r>
    </w:p>
    <w:p w14:paraId="49DB7F01" w14:textId="77777777" w:rsidR="00F7346A" w:rsidRPr="00BC0C3D" w:rsidRDefault="00557602" w:rsidP="00557602">
      <w:pPr>
        <w:pStyle w:val="ListParagraph"/>
        <w:numPr>
          <w:ilvl w:val="0"/>
          <w:numId w:val="13"/>
        </w:numPr>
        <w:spacing w:before="40" w:after="40"/>
        <w:rPr>
          <w:rFonts w:cs="Arial"/>
          <w:highlight w:val="yellow"/>
        </w:rPr>
      </w:pPr>
      <w:r>
        <w:rPr>
          <w:rFonts w:cs="Arial"/>
          <w:highlight w:val="yellow"/>
        </w:rPr>
        <w:t xml:space="preserve">Evaluate </w:t>
      </w:r>
      <w:r w:rsidR="003E1436" w:rsidRPr="00BC0C3D">
        <w:rPr>
          <w:rFonts w:cs="Arial"/>
          <w:highlight w:val="yellow"/>
        </w:rPr>
        <w:t>and monitor</w:t>
      </w:r>
      <w:r>
        <w:rPr>
          <w:rFonts w:cs="Arial"/>
          <w:highlight w:val="yellow"/>
        </w:rPr>
        <w:t xml:space="preserve"> effectiveness of communications</w:t>
      </w:r>
      <w:r w:rsidR="00F7346A" w:rsidRPr="00BC0C3D">
        <w:rPr>
          <w:rFonts w:cs="Arial"/>
          <w:highlight w:val="yellow"/>
        </w:rPr>
        <w:t xml:space="preserve">. </w:t>
      </w:r>
    </w:p>
    <w:p w14:paraId="04A41CEA" w14:textId="77777777" w:rsidR="00036E16" w:rsidRPr="00036E16" w:rsidRDefault="00FE5677" w:rsidP="00036E16">
      <w:pPr>
        <w:pStyle w:val="Heading1NoNumbering"/>
      </w:pPr>
      <w:bookmarkStart w:id="9" w:name="_Toc536524553"/>
      <w:r w:rsidRPr="007A79EE">
        <w:t>Key messages</w:t>
      </w:r>
      <w:r w:rsidR="008D67D0">
        <w:t xml:space="preserve"> and FAQS</w:t>
      </w:r>
      <w:bookmarkEnd w:id="9"/>
    </w:p>
    <w:tbl>
      <w:tblPr>
        <w:tblStyle w:val="TableGrid"/>
        <w:tblW w:w="5000" w:type="pct"/>
        <w:tblLook w:val="04A0" w:firstRow="1" w:lastRow="0" w:firstColumn="1" w:lastColumn="0" w:noHBand="0" w:noVBand="1"/>
      </w:tblPr>
      <w:tblGrid>
        <w:gridCol w:w="2891"/>
        <w:gridCol w:w="6620"/>
      </w:tblGrid>
      <w:tr w:rsidR="00FE5677" w14:paraId="07B43A96" w14:textId="77777777" w:rsidTr="003F47A3">
        <w:trPr>
          <w:tblHeader/>
        </w:trPr>
        <w:tc>
          <w:tcPr>
            <w:tcW w:w="1520" w:type="pct"/>
            <w:tcBorders>
              <w:right w:val="single" w:sz="6" w:space="0" w:color="FFFFFF" w:themeColor="background1"/>
            </w:tcBorders>
            <w:shd w:val="clear" w:color="auto" w:fill="808080" w:themeFill="background1" w:themeFillShade="80"/>
          </w:tcPr>
          <w:p w14:paraId="26F5DE6D" w14:textId="77777777" w:rsidR="00FE5677" w:rsidRDefault="00FE5677" w:rsidP="006F50A0">
            <w:pPr>
              <w:pStyle w:val="Tableheading"/>
            </w:pPr>
          </w:p>
        </w:tc>
        <w:tc>
          <w:tcPr>
            <w:tcW w:w="3480" w:type="pct"/>
            <w:tcBorders>
              <w:left w:val="single" w:sz="6" w:space="0" w:color="FFFFFF" w:themeColor="background1"/>
              <w:right w:val="single" w:sz="6" w:space="0" w:color="FFFFFF" w:themeColor="background1"/>
            </w:tcBorders>
            <w:shd w:val="clear" w:color="auto" w:fill="808080" w:themeFill="background1" w:themeFillShade="80"/>
          </w:tcPr>
          <w:p w14:paraId="4162D5E3" w14:textId="77777777" w:rsidR="00FE5677" w:rsidRDefault="00FE5677" w:rsidP="006F50A0">
            <w:pPr>
              <w:pStyle w:val="Tableheading"/>
            </w:pPr>
            <w:r>
              <w:t xml:space="preserve">Messages </w:t>
            </w:r>
          </w:p>
        </w:tc>
      </w:tr>
      <w:tr w:rsidR="00FE5677" w14:paraId="21474D22" w14:textId="77777777" w:rsidTr="006F50A0">
        <w:tc>
          <w:tcPr>
            <w:tcW w:w="1520" w:type="pct"/>
            <w:shd w:val="clear" w:color="auto" w:fill="auto"/>
          </w:tcPr>
          <w:p w14:paraId="28384D28" w14:textId="77777777" w:rsidR="00FE5677" w:rsidRDefault="00FE5677" w:rsidP="006F50A0">
            <w:pPr>
              <w:spacing w:before="40" w:after="40"/>
              <w:rPr>
                <w:rFonts w:cs="Arial"/>
              </w:rPr>
            </w:pPr>
            <w:r>
              <w:t>The event</w:t>
            </w:r>
          </w:p>
          <w:p w14:paraId="12F4C802" w14:textId="77777777" w:rsidR="00FE5677" w:rsidRPr="001B395C" w:rsidRDefault="00FE5677" w:rsidP="006F50A0">
            <w:pPr>
              <w:pStyle w:val="Tablenormal0"/>
            </w:pPr>
          </w:p>
        </w:tc>
        <w:tc>
          <w:tcPr>
            <w:tcW w:w="3480" w:type="pct"/>
          </w:tcPr>
          <w:p w14:paraId="53A9AB59" w14:textId="77777777" w:rsidR="00FE5677" w:rsidRPr="00C6563B" w:rsidRDefault="00FE5677" w:rsidP="006F50A0">
            <w:pPr>
              <w:pStyle w:val="Tablenormal0"/>
              <w:rPr>
                <w:highlight w:val="yellow"/>
              </w:rPr>
            </w:pPr>
            <w:r w:rsidRPr="00C6563B">
              <w:rPr>
                <w:highlight w:val="yellow"/>
              </w:rPr>
              <w:t>Who and what was affected, what it means to people, what's being done, next steps</w:t>
            </w:r>
            <w:r w:rsidR="00557602">
              <w:rPr>
                <w:highlight w:val="yellow"/>
              </w:rPr>
              <w:t>.</w:t>
            </w:r>
          </w:p>
          <w:p w14:paraId="2F1F5F22" w14:textId="77777777" w:rsidR="00FE5677" w:rsidRPr="00863A74" w:rsidRDefault="00FE5677" w:rsidP="006F50A0">
            <w:pPr>
              <w:pStyle w:val="Tablebullet"/>
              <w:numPr>
                <w:ilvl w:val="0"/>
                <w:numId w:val="1"/>
              </w:numPr>
              <w:rPr>
                <w:highlight w:val="yellow"/>
              </w:rPr>
            </w:pPr>
            <w:r w:rsidRPr="00863A74">
              <w:rPr>
                <w:highlight w:val="yellow"/>
              </w:rPr>
              <w:t xml:space="preserve">Brief description of event </w:t>
            </w:r>
          </w:p>
          <w:p w14:paraId="6191611C" w14:textId="77777777" w:rsidR="00FE5677" w:rsidRPr="00293564" w:rsidRDefault="00FE5677" w:rsidP="00293564">
            <w:pPr>
              <w:pStyle w:val="Tablebullet"/>
              <w:numPr>
                <w:ilvl w:val="0"/>
                <w:numId w:val="1"/>
              </w:numPr>
              <w:rPr>
                <w:highlight w:val="yellow"/>
              </w:rPr>
            </w:pPr>
            <w:r w:rsidRPr="00863A74">
              <w:rPr>
                <w:highlight w:val="yellow"/>
              </w:rPr>
              <w:t xml:space="preserve">Impacts on the community, </w:t>
            </w:r>
            <w:r w:rsidR="008051A7">
              <w:rPr>
                <w:highlight w:val="yellow"/>
              </w:rPr>
              <w:t xml:space="preserve">social, </w:t>
            </w:r>
            <w:r w:rsidRPr="00863A74">
              <w:rPr>
                <w:highlight w:val="yellow"/>
              </w:rPr>
              <w:t>natural, built, rural and economic environments.</w:t>
            </w:r>
          </w:p>
        </w:tc>
      </w:tr>
      <w:tr w:rsidR="00FE5677" w14:paraId="76FB20A2" w14:textId="77777777" w:rsidTr="006F50A0">
        <w:tc>
          <w:tcPr>
            <w:tcW w:w="1520" w:type="pct"/>
            <w:shd w:val="clear" w:color="auto" w:fill="auto"/>
          </w:tcPr>
          <w:p w14:paraId="4766E2A6" w14:textId="77777777" w:rsidR="00FE5677" w:rsidRPr="001B395C" w:rsidRDefault="00FE5677" w:rsidP="006F50A0">
            <w:pPr>
              <w:pStyle w:val="Tablenormal0"/>
            </w:pPr>
            <w:r>
              <w:t>Recovery outcomes</w:t>
            </w:r>
            <w:r w:rsidR="00205429">
              <w:t xml:space="preserve"> and actions</w:t>
            </w:r>
          </w:p>
        </w:tc>
        <w:tc>
          <w:tcPr>
            <w:tcW w:w="3480" w:type="pct"/>
          </w:tcPr>
          <w:p w14:paraId="5111D737" w14:textId="77777777" w:rsidR="00293564" w:rsidRPr="00293564" w:rsidRDefault="00293564" w:rsidP="00220BA4">
            <w:pPr>
              <w:pStyle w:val="Tablebullet"/>
              <w:numPr>
                <w:ilvl w:val="0"/>
                <w:numId w:val="1"/>
              </w:numPr>
            </w:pPr>
            <w:r>
              <w:rPr>
                <w:highlight w:val="yellow"/>
              </w:rPr>
              <w:t xml:space="preserve">Outcomes wanted by </w:t>
            </w:r>
            <w:proofErr w:type="gramStart"/>
            <w:r>
              <w:rPr>
                <w:highlight w:val="yellow"/>
              </w:rPr>
              <w:t>Community</w:t>
            </w:r>
            <w:proofErr w:type="gramEnd"/>
            <w:r>
              <w:rPr>
                <w:highlight w:val="yellow"/>
              </w:rPr>
              <w:t xml:space="preserve"> </w:t>
            </w:r>
          </w:p>
          <w:p w14:paraId="347A3BD0" w14:textId="77777777" w:rsidR="004C4FCE" w:rsidRDefault="00420669" w:rsidP="00220BA4">
            <w:pPr>
              <w:pStyle w:val="Tablebullet"/>
              <w:numPr>
                <w:ilvl w:val="0"/>
                <w:numId w:val="1"/>
              </w:numPr>
            </w:pPr>
            <w:r>
              <w:rPr>
                <w:highlight w:val="yellow"/>
              </w:rPr>
              <w:t>What</w:t>
            </w:r>
            <w:r w:rsidR="00293564">
              <w:rPr>
                <w:highlight w:val="yellow"/>
              </w:rPr>
              <w:t xml:space="preserve"> recovery</w:t>
            </w:r>
            <w:r>
              <w:rPr>
                <w:highlight w:val="yellow"/>
              </w:rPr>
              <w:t xml:space="preserve"> </w:t>
            </w:r>
            <w:r w:rsidR="004C4FCE">
              <w:rPr>
                <w:highlight w:val="yellow"/>
              </w:rPr>
              <w:t xml:space="preserve">teams are doing to help communities recover, how and by </w:t>
            </w:r>
            <w:proofErr w:type="gramStart"/>
            <w:r w:rsidR="004C4FCE">
              <w:rPr>
                <w:highlight w:val="yellow"/>
              </w:rPr>
              <w:t>when</w:t>
            </w:r>
            <w:proofErr w:type="gramEnd"/>
          </w:p>
          <w:p w14:paraId="50556471" w14:textId="77777777" w:rsidR="00205429" w:rsidRDefault="00205429" w:rsidP="00220BA4">
            <w:pPr>
              <w:pStyle w:val="Tablebullet"/>
              <w:numPr>
                <w:ilvl w:val="0"/>
                <w:numId w:val="1"/>
              </w:numPr>
            </w:pPr>
            <w:r w:rsidRPr="00205429">
              <w:rPr>
                <w:highlight w:val="yellow"/>
              </w:rPr>
              <w:t>Who’s paying for what</w:t>
            </w:r>
          </w:p>
        </w:tc>
      </w:tr>
      <w:tr w:rsidR="00FE5677" w14:paraId="143D9725" w14:textId="77777777" w:rsidTr="006F50A0">
        <w:tc>
          <w:tcPr>
            <w:tcW w:w="1520" w:type="pct"/>
            <w:shd w:val="clear" w:color="auto" w:fill="auto"/>
          </w:tcPr>
          <w:p w14:paraId="1B1FE209" w14:textId="77777777" w:rsidR="00FE5677" w:rsidRPr="001B395C" w:rsidRDefault="00220BA4" w:rsidP="006F50A0">
            <w:pPr>
              <w:pStyle w:val="Tablenormal0"/>
            </w:pPr>
            <w:r>
              <w:t>What we want people to do</w:t>
            </w:r>
            <w:r w:rsidR="00991193">
              <w:t xml:space="preserve"> (general and specific)</w:t>
            </w:r>
          </w:p>
        </w:tc>
        <w:tc>
          <w:tcPr>
            <w:tcW w:w="3480" w:type="pct"/>
          </w:tcPr>
          <w:p w14:paraId="312F3E6D" w14:textId="77777777" w:rsidR="00293564" w:rsidRDefault="00293564" w:rsidP="00991193">
            <w:pPr>
              <w:pStyle w:val="Tablebullet"/>
              <w:numPr>
                <w:ilvl w:val="0"/>
                <w:numId w:val="1"/>
              </w:numPr>
              <w:rPr>
                <w:highlight w:val="yellow"/>
              </w:rPr>
            </w:pPr>
            <w:r>
              <w:rPr>
                <w:highlight w:val="yellow"/>
              </w:rPr>
              <w:t xml:space="preserve">What help and support is </w:t>
            </w:r>
            <w:proofErr w:type="gramStart"/>
            <w:r>
              <w:rPr>
                <w:highlight w:val="yellow"/>
              </w:rPr>
              <w:t>available</w:t>
            </w:r>
            <w:proofErr w:type="gramEnd"/>
          </w:p>
          <w:p w14:paraId="7C7A9630" w14:textId="77777777" w:rsidR="00991193" w:rsidRDefault="00991193" w:rsidP="00991193">
            <w:pPr>
              <w:pStyle w:val="Tablebullet"/>
              <w:numPr>
                <w:ilvl w:val="0"/>
                <w:numId w:val="1"/>
              </w:numPr>
              <w:rPr>
                <w:highlight w:val="yellow"/>
              </w:rPr>
            </w:pPr>
            <w:r>
              <w:rPr>
                <w:highlight w:val="yellow"/>
              </w:rPr>
              <w:t>Where to go for help</w:t>
            </w:r>
          </w:p>
          <w:p w14:paraId="05E0B14B" w14:textId="77777777" w:rsidR="00E92201" w:rsidRDefault="007E5A34" w:rsidP="00991193">
            <w:pPr>
              <w:pStyle w:val="Tablebullet"/>
              <w:numPr>
                <w:ilvl w:val="0"/>
                <w:numId w:val="1"/>
              </w:numPr>
              <w:rPr>
                <w:highlight w:val="yellow"/>
              </w:rPr>
            </w:pPr>
            <w:r>
              <w:rPr>
                <w:highlight w:val="yellow"/>
              </w:rPr>
              <w:t>Available funding and</w:t>
            </w:r>
            <w:r w:rsidR="00E92201">
              <w:rPr>
                <w:highlight w:val="yellow"/>
              </w:rPr>
              <w:t xml:space="preserve"> to </w:t>
            </w:r>
            <w:proofErr w:type="gramStart"/>
            <w:r w:rsidR="00E92201">
              <w:rPr>
                <w:highlight w:val="yellow"/>
              </w:rPr>
              <w:t>apply</w:t>
            </w:r>
            <w:proofErr w:type="gramEnd"/>
            <w:r w:rsidR="00E92201">
              <w:rPr>
                <w:highlight w:val="yellow"/>
              </w:rPr>
              <w:t xml:space="preserve"> </w:t>
            </w:r>
          </w:p>
          <w:p w14:paraId="17FE357C" w14:textId="77777777" w:rsidR="00FE5677" w:rsidRDefault="00220BA4" w:rsidP="00220BA4">
            <w:pPr>
              <w:pStyle w:val="Tablebullet"/>
              <w:numPr>
                <w:ilvl w:val="0"/>
                <w:numId w:val="1"/>
              </w:numPr>
              <w:rPr>
                <w:highlight w:val="yellow"/>
              </w:rPr>
            </w:pPr>
            <w:r>
              <w:rPr>
                <w:highlight w:val="yellow"/>
              </w:rPr>
              <w:t xml:space="preserve">Keep an eye on Facebook for </w:t>
            </w:r>
            <w:proofErr w:type="gramStart"/>
            <w:r w:rsidR="00036E16">
              <w:rPr>
                <w:highlight w:val="yellow"/>
              </w:rPr>
              <w:t>updates</w:t>
            </w:r>
            <w:proofErr w:type="gramEnd"/>
          </w:p>
          <w:p w14:paraId="0E56821C" w14:textId="77777777" w:rsidR="00293564" w:rsidRPr="00293564" w:rsidRDefault="00293564" w:rsidP="00293564">
            <w:pPr>
              <w:pStyle w:val="Tablebullet"/>
              <w:numPr>
                <w:ilvl w:val="0"/>
                <w:numId w:val="0"/>
              </w:numPr>
            </w:pPr>
            <w:r w:rsidRPr="00293564">
              <w:t>-----------</w:t>
            </w:r>
          </w:p>
          <w:p w14:paraId="27CA1828" w14:textId="77777777" w:rsidR="00991193" w:rsidRDefault="00220BA4" w:rsidP="00E92201">
            <w:pPr>
              <w:pStyle w:val="Tablebullet"/>
              <w:numPr>
                <w:ilvl w:val="0"/>
                <w:numId w:val="1"/>
              </w:numPr>
              <w:rPr>
                <w:highlight w:val="yellow"/>
              </w:rPr>
            </w:pPr>
            <w:r>
              <w:rPr>
                <w:highlight w:val="yellow"/>
              </w:rPr>
              <w:t xml:space="preserve">Put </w:t>
            </w:r>
            <w:r w:rsidR="00C5524C">
              <w:rPr>
                <w:highlight w:val="yellow"/>
              </w:rPr>
              <w:t xml:space="preserve">any </w:t>
            </w:r>
            <w:r>
              <w:rPr>
                <w:highlight w:val="yellow"/>
              </w:rPr>
              <w:t xml:space="preserve">wet gib outside your house for </w:t>
            </w:r>
            <w:proofErr w:type="gramStart"/>
            <w:r>
              <w:rPr>
                <w:highlight w:val="yellow"/>
              </w:rPr>
              <w:t>collectio</w:t>
            </w:r>
            <w:r w:rsidR="00E92201">
              <w:rPr>
                <w:highlight w:val="yellow"/>
              </w:rPr>
              <w:t>n</w:t>
            </w:r>
            <w:proofErr w:type="gramEnd"/>
          </w:p>
          <w:p w14:paraId="0F0D81EA" w14:textId="77777777" w:rsidR="00293564" w:rsidRPr="00E92201" w:rsidRDefault="00293564" w:rsidP="00E92201">
            <w:pPr>
              <w:pStyle w:val="Tablebullet"/>
              <w:numPr>
                <w:ilvl w:val="0"/>
                <w:numId w:val="1"/>
              </w:numPr>
              <w:rPr>
                <w:highlight w:val="yellow"/>
              </w:rPr>
            </w:pPr>
            <w:r>
              <w:rPr>
                <w:highlight w:val="yellow"/>
              </w:rPr>
              <w:t>Community xx should boil water for drinking</w:t>
            </w:r>
          </w:p>
        </w:tc>
      </w:tr>
      <w:tr w:rsidR="00205429" w14:paraId="039B070B" w14:textId="77777777" w:rsidTr="006F50A0">
        <w:tc>
          <w:tcPr>
            <w:tcW w:w="1520" w:type="pct"/>
            <w:shd w:val="clear" w:color="auto" w:fill="auto"/>
          </w:tcPr>
          <w:p w14:paraId="19DC3591" w14:textId="77777777" w:rsidR="00205429" w:rsidRDefault="00205429" w:rsidP="006F50A0">
            <w:pPr>
              <w:pStyle w:val="Tablenormal0"/>
            </w:pPr>
            <w:r>
              <w:t>General information</w:t>
            </w:r>
          </w:p>
        </w:tc>
        <w:tc>
          <w:tcPr>
            <w:tcW w:w="3480" w:type="pct"/>
          </w:tcPr>
          <w:p w14:paraId="2FFFCE53" w14:textId="77777777" w:rsidR="00205429" w:rsidRDefault="00205429" w:rsidP="00991193">
            <w:pPr>
              <w:pStyle w:val="Tablebullet"/>
              <w:numPr>
                <w:ilvl w:val="0"/>
                <w:numId w:val="1"/>
              </w:numPr>
              <w:rPr>
                <w:highlight w:val="yellow"/>
              </w:rPr>
            </w:pPr>
            <w:proofErr w:type="spellStart"/>
            <w:r>
              <w:rPr>
                <w:highlight w:val="yellow"/>
              </w:rPr>
              <w:t>Eg</w:t>
            </w:r>
            <w:proofErr w:type="spellEnd"/>
            <w:r>
              <w:rPr>
                <w:highlight w:val="yellow"/>
              </w:rPr>
              <w:t xml:space="preserve"> road closures</w:t>
            </w:r>
            <w:r w:rsidR="00293564">
              <w:rPr>
                <w:highlight w:val="yellow"/>
              </w:rPr>
              <w:t>, parks now open</w:t>
            </w:r>
          </w:p>
        </w:tc>
      </w:tr>
      <w:tr w:rsidR="00293564" w14:paraId="1548F80B" w14:textId="77777777" w:rsidTr="006F50A0">
        <w:tc>
          <w:tcPr>
            <w:tcW w:w="1520" w:type="pct"/>
            <w:shd w:val="clear" w:color="auto" w:fill="auto"/>
          </w:tcPr>
          <w:p w14:paraId="6D69F002" w14:textId="77777777" w:rsidR="00293564" w:rsidRDefault="00293564" w:rsidP="006F50A0">
            <w:pPr>
              <w:pStyle w:val="Tablenormal0"/>
            </w:pPr>
            <w:r>
              <w:t>Upcoming events</w:t>
            </w:r>
          </w:p>
        </w:tc>
        <w:tc>
          <w:tcPr>
            <w:tcW w:w="3480" w:type="pct"/>
          </w:tcPr>
          <w:p w14:paraId="142973B7" w14:textId="77777777" w:rsidR="00293564" w:rsidRDefault="00293564" w:rsidP="00991193">
            <w:pPr>
              <w:pStyle w:val="Tablebullet"/>
              <w:numPr>
                <w:ilvl w:val="0"/>
                <w:numId w:val="1"/>
              </w:numPr>
              <w:rPr>
                <w:highlight w:val="yellow"/>
              </w:rPr>
            </w:pPr>
            <w:proofErr w:type="spellStart"/>
            <w:r>
              <w:rPr>
                <w:highlight w:val="yellow"/>
              </w:rPr>
              <w:t>Eg</w:t>
            </w:r>
            <w:proofErr w:type="spellEnd"/>
            <w:r>
              <w:rPr>
                <w:highlight w:val="yellow"/>
              </w:rPr>
              <w:t xml:space="preserve"> Street Barbeque, Market Day</w:t>
            </w:r>
            <w:r w:rsidR="0008097F">
              <w:rPr>
                <w:highlight w:val="yellow"/>
              </w:rPr>
              <w:t>, Community recovery hui</w:t>
            </w:r>
          </w:p>
        </w:tc>
      </w:tr>
      <w:tr w:rsidR="0008097F" w14:paraId="0E253FDA" w14:textId="77777777" w:rsidTr="006F50A0">
        <w:tc>
          <w:tcPr>
            <w:tcW w:w="1520" w:type="pct"/>
            <w:shd w:val="clear" w:color="auto" w:fill="auto"/>
          </w:tcPr>
          <w:p w14:paraId="2B607931" w14:textId="77777777" w:rsidR="0008097F" w:rsidRDefault="0008097F" w:rsidP="006F50A0">
            <w:pPr>
              <w:pStyle w:val="Tablenormal0"/>
            </w:pPr>
            <w:r>
              <w:t>Science and technology</w:t>
            </w:r>
          </w:p>
        </w:tc>
        <w:tc>
          <w:tcPr>
            <w:tcW w:w="3480" w:type="pct"/>
          </w:tcPr>
          <w:p w14:paraId="2F16134F" w14:textId="77777777" w:rsidR="0008097F" w:rsidRDefault="0008097F" w:rsidP="00991193">
            <w:pPr>
              <w:pStyle w:val="Tablebullet"/>
              <w:numPr>
                <w:ilvl w:val="0"/>
                <w:numId w:val="1"/>
              </w:numPr>
              <w:rPr>
                <w:highlight w:val="yellow"/>
              </w:rPr>
            </w:pPr>
            <w:r>
              <w:rPr>
                <w:highlight w:val="yellow"/>
              </w:rPr>
              <w:t xml:space="preserve">Why the event happened, facts behind the </w:t>
            </w:r>
            <w:proofErr w:type="gramStart"/>
            <w:r>
              <w:rPr>
                <w:highlight w:val="yellow"/>
              </w:rPr>
              <w:t>emergency</w:t>
            </w:r>
            <w:proofErr w:type="gramEnd"/>
          </w:p>
          <w:p w14:paraId="7CEF949D" w14:textId="77777777" w:rsidR="0008097F" w:rsidRDefault="0008097F" w:rsidP="0008097F">
            <w:pPr>
              <w:pStyle w:val="Tablebullet"/>
              <w:numPr>
                <w:ilvl w:val="0"/>
                <w:numId w:val="1"/>
              </w:numPr>
              <w:rPr>
                <w:highlight w:val="yellow"/>
              </w:rPr>
            </w:pPr>
            <w:r>
              <w:rPr>
                <w:highlight w:val="yellow"/>
              </w:rPr>
              <w:t xml:space="preserve">Stories about the technology supporting the recovery </w:t>
            </w:r>
          </w:p>
        </w:tc>
      </w:tr>
      <w:tr w:rsidR="00FE5677" w14:paraId="17ED26DD" w14:textId="77777777" w:rsidTr="006F50A0">
        <w:tc>
          <w:tcPr>
            <w:tcW w:w="1520" w:type="pct"/>
            <w:shd w:val="clear" w:color="auto" w:fill="auto"/>
          </w:tcPr>
          <w:p w14:paraId="460F4890" w14:textId="77777777" w:rsidR="00FE5677" w:rsidRPr="001B395C" w:rsidRDefault="006F091C" w:rsidP="006F50A0">
            <w:pPr>
              <w:pStyle w:val="Tablenormal0"/>
            </w:pPr>
            <w:r>
              <w:t>Preparedness</w:t>
            </w:r>
          </w:p>
        </w:tc>
        <w:tc>
          <w:tcPr>
            <w:tcW w:w="3480" w:type="pct"/>
          </w:tcPr>
          <w:p w14:paraId="535FA942" w14:textId="77777777" w:rsidR="00FE5677" w:rsidRPr="00220BA4" w:rsidRDefault="006F091C" w:rsidP="007E5A34">
            <w:pPr>
              <w:pStyle w:val="Tablebullet"/>
              <w:numPr>
                <w:ilvl w:val="0"/>
                <w:numId w:val="1"/>
              </w:numPr>
              <w:rPr>
                <w:highlight w:val="yellow"/>
              </w:rPr>
            </w:pPr>
            <w:r w:rsidRPr="00220BA4">
              <w:rPr>
                <w:highlight w:val="yellow"/>
              </w:rPr>
              <w:t xml:space="preserve">How we can learn and </w:t>
            </w:r>
            <w:r w:rsidR="007E5A34" w:rsidRPr="00220BA4">
              <w:rPr>
                <w:highlight w:val="yellow"/>
              </w:rPr>
              <w:t xml:space="preserve">prepare </w:t>
            </w:r>
            <w:r w:rsidRPr="00220BA4">
              <w:rPr>
                <w:highlight w:val="yellow"/>
              </w:rPr>
              <w:t>better</w:t>
            </w:r>
            <w:r w:rsidR="00C5524C">
              <w:rPr>
                <w:highlight w:val="yellow"/>
              </w:rPr>
              <w:t>,</w:t>
            </w:r>
            <w:r w:rsidR="007E5A34">
              <w:rPr>
                <w:highlight w:val="yellow"/>
              </w:rPr>
              <w:t xml:space="preserve"> </w:t>
            </w:r>
            <w:proofErr w:type="spellStart"/>
            <w:r w:rsidR="007E5A34">
              <w:rPr>
                <w:highlight w:val="yellow"/>
              </w:rPr>
              <w:t>eg</w:t>
            </w:r>
            <w:proofErr w:type="spellEnd"/>
            <w:r w:rsidR="007E5A34">
              <w:rPr>
                <w:highlight w:val="yellow"/>
              </w:rPr>
              <w:t xml:space="preserve"> </w:t>
            </w:r>
            <w:r w:rsidRPr="00220BA4">
              <w:rPr>
                <w:highlight w:val="yellow"/>
              </w:rPr>
              <w:t>Never happens, happens –</w:t>
            </w:r>
            <w:r w:rsidRPr="00220BA4">
              <w:rPr>
                <w:highlight w:val="yellow"/>
                <w:u w:val="single"/>
              </w:rPr>
              <w:t xml:space="preserve"> </w:t>
            </w:r>
            <w:hyperlink r:id="rId9" w:history="1">
              <w:r w:rsidRPr="00220BA4">
                <w:rPr>
                  <w:highlight w:val="yellow"/>
                  <w:u w:val="single"/>
                </w:rPr>
                <w:t>www.happens.nz</w:t>
              </w:r>
            </w:hyperlink>
          </w:p>
        </w:tc>
      </w:tr>
      <w:tr w:rsidR="00F80801" w14:paraId="4A871733" w14:textId="77777777" w:rsidTr="006F50A0">
        <w:tc>
          <w:tcPr>
            <w:tcW w:w="1520" w:type="pct"/>
            <w:shd w:val="clear" w:color="auto" w:fill="auto"/>
          </w:tcPr>
          <w:p w14:paraId="7FF8B69C" w14:textId="77777777" w:rsidR="00F80801" w:rsidRDefault="00F80801" w:rsidP="006F50A0">
            <w:pPr>
              <w:pStyle w:val="Tablenormal0"/>
            </w:pPr>
            <w:r>
              <w:t>Conversation</w:t>
            </w:r>
          </w:p>
        </w:tc>
        <w:tc>
          <w:tcPr>
            <w:tcW w:w="3480" w:type="pct"/>
          </w:tcPr>
          <w:p w14:paraId="03828612" w14:textId="77777777" w:rsidR="00F80801" w:rsidRDefault="00F80801" w:rsidP="006F091C">
            <w:pPr>
              <w:pStyle w:val="Tablebullet"/>
              <w:numPr>
                <w:ilvl w:val="0"/>
                <w:numId w:val="1"/>
              </w:numPr>
              <w:rPr>
                <w:highlight w:val="yellow"/>
              </w:rPr>
            </w:pPr>
            <w:r>
              <w:rPr>
                <w:highlight w:val="yellow"/>
              </w:rPr>
              <w:t>How to contact us</w:t>
            </w:r>
          </w:p>
          <w:p w14:paraId="415E1CB5" w14:textId="77777777" w:rsidR="00E92201" w:rsidRDefault="00E92201" w:rsidP="006F091C">
            <w:pPr>
              <w:pStyle w:val="Tablebullet"/>
              <w:numPr>
                <w:ilvl w:val="0"/>
                <w:numId w:val="1"/>
              </w:numPr>
              <w:rPr>
                <w:highlight w:val="yellow"/>
              </w:rPr>
            </w:pPr>
            <w:r>
              <w:rPr>
                <w:highlight w:val="yellow"/>
              </w:rPr>
              <w:t>How to contribute to the recovery</w:t>
            </w:r>
          </w:p>
          <w:p w14:paraId="5280201F" w14:textId="77777777" w:rsidR="009E4A40" w:rsidRDefault="009E4A40" w:rsidP="006F091C">
            <w:pPr>
              <w:pStyle w:val="Tablebullet"/>
              <w:numPr>
                <w:ilvl w:val="0"/>
                <w:numId w:val="1"/>
              </w:numPr>
              <w:rPr>
                <w:highlight w:val="yellow"/>
              </w:rPr>
            </w:pPr>
            <w:r>
              <w:rPr>
                <w:highlight w:val="yellow"/>
              </w:rPr>
              <w:t>How you can help</w:t>
            </w:r>
            <w:r w:rsidR="0008097F">
              <w:rPr>
                <w:highlight w:val="yellow"/>
              </w:rPr>
              <w:t xml:space="preserve">, </w:t>
            </w:r>
            <w:proofErr w:type="spellStart"/>
            <w:r w:rsidR="0008097F">
              <w:rPr>
                <w:highlight w:val="yellow"/>
              </w:rPr>
              <w:t>eg</w:t>
            </w:r>
            <w:proofErr w:type="spellEnd"/>
            <w:r w:rsidR="0008097F">
              <w:rPr>
                <w:highlight w:val="yellow"/>
              </w:rPr>
              <w:t xml:space="preserve"> volunteer opportunities</w:t>
            </w:r>
          </w:p>
          <w:p w14:paraId="185D3356" w14:textId="77777777" w:rsidR="00F80801" w:rsidRPr="00220BA4" w:rsidRDefault="00F80801" w:rsidP="006F091C">
            <w:pPr>
              <w:pStyle w:val="Tablebullet"/>
              <w:numPr>
                <w:ilvl w:val="0"/>
                <w:numId w:val="1"/>
              </w:numPr>
              <w:rPr>
                <w:highlight w:val="yellow"/>
              </w:rPr>
            </w:pPr>
            <w:r>
              <w:rPr>
                <w:highlight w:val="yellow"/>
              </w:rPr>
              <w:t>Tell us about xxx</w:t>
            </w:r>
          </w:p>
        </w:tc>
      </w:tr>
      <w:tr w:rsidR="007E5A34" w14:paraId="59C14E8D" w14:textId="77777777" w:rsidTr="006F50A0">
        <w:tc>
          <w:tcPr>
            <w:tcW w:w="1520" w:type="pct"/>
            <w:shd w:val="clear" w:color="auto" w:fill="auto"/>
          </w:tcPr>
          <w:p w14:paraId="3B91D8C4" w14:textId="77777777" w:rsidR="007E5A34" w:rsidRDefault="007E5A34" w:rsidP="006F50A0">
            <w:pPr>
              <w:pStyle w:val="Tablenormal0"/>
            </w:pPr>
          </w:p>
        </w:tc>
        <w:tc>
          <w:tcPr>
            <w:tcW w:w="3480" w:type="pct"/>
          </w:tcPr>
          <w:p w14:paraId="6535BDDA" w14:textId="77777777" w:rsidR="007E5A34" w:rsidRDefault="007E5A34" w:rsidP="007E5A34">
            <w:pPr>
              <w:pStyle w:val="Tablebullet"/>
              <w:numPr>
                <w:ilvl w:val="0"/>
                <w:numId w:val="0"/>
              </w:numPr>
              <w:ind w:left="357" w:hanging="357"/>
              <w:rPr>
                <w:highlight w:val="yellow"/>
              </w:rPr>
            </w:pPr>
          </w:p>
        </w:tc>
      </w:tr>
    </w:tbl>
    <w:p w14:paraId="67EF68D0" w14:textId="77777777" w:rsidR="000E1067" w:rsidRPr="001813CB" w:rsidRDefault="000E1067" w:rsidP="000E1067">
      <w:pPr>
        <w:pStyle w:val="Heading1NoNumbering"/>
      </w:pPr>
      <w:bookmarkStart w:id="10" w:name="_Toc536524554"/>
      <w:r w:rsidRPr="001813CB">
        <w:t>RASCI</w:t>
      </w:r>
      <w:bookmarkEnd w:id="10"/>
    </w:p>
    <w:p w14:paraId="6694DB7C" w14:textId="77777777" w:rsidR="000E1067" w:rsidRDefault="000E1067" w:rsidP="000E1067">
      <w:r w:rsidRPr="000E1067">
        <w:rPr>
          <w:highlight w:val="yellow"/>
        </w:rPr>
        <w:t xml:space="preserve">The RASCI </w:t>
      </w:r>
      <w:hyperlink r:id="rId10" w:history="1">
        <w:r w:rsidRPr="004F118A">
          <w:rPr>
            <w:rStyle w:val="Hyperlink"/>
            <w:highlight w:val="yellow"/>
          </w:rPr>
          <w:t>model</w:t>
        </w:r>
      </w:hyperlink>
      <w:r w:rsidRPr="000E1067">
        <w:rPr>
          <w:highlight w:val="yellow"/>
        </w:rPr>
        <w:t xml:space="preserve"> is useful </w:t>
      </w:r>
      <w:r>
        <w:rPr>
          <w:highlight w:val="yellow"/>
        </w:rPr>
        <w:t>for</w:t>
      </w:r>
      <w:r w:rsidRPr="000E1067">
        <w:rPr>
          <w:highlight w:val="yellow"/>
        </w:rPr>
        <w:t xml:space="preserve"> clarifying </w:t>
      </w:r>
      <w:r w:rsidR="004F118A">
        <w:rPr>
          <w:highlight w:val="yellow"/>
        </w:rPr>
        <w:t xml:space="preserve">communications </w:t>
      </w:r>
      <w:r w:rsidRPr="000E1067">
        <w:rPr>
          <w:highlight w:val="yellow"/>
        </w:rPr>
        <w:t>roles and responsibilities.</w:t>
      </w:r>
      <w:r w:rsidRPr="000E1067">
        <w:t xml:space="preserve"> </w:t>
      </w:r>
    </w:p>
    <w:tbl>
      <w:tblPr>
        <w:tblStyle w:val="TableGrid"/>
        <w:tblW w:w="5000" w:type="pct"/>
        <w:tblLook w:val="04A0" w:firstRow="1" w:lastRow="0" w:firstColumn="1" w:lastColumn="0" w:noHBand="0" w:noVBand="1"/>
      </w:tblPr>
      <w:tblGrid>
        <w:gridCol w:w="2891"/>
        <w:gridCol w:w="6620"/>
      </w:tblGrid>
      <w:tr w:rsidR="000E1067" w14:paraId="237D9CCF" w14:textId="77777777" w:rsidTr="003F47A3">
        <w:trPr>
          <w:tblHeader/>
        </w:trPr>
        <w:tc>
          <w:tcPr>
            <w:tcW w:w="1520" w:type="pct"/>
            <w:tcBorders>
              <w:right w:val="single" w:sz="6" w:space="0" w:color="FFFFFF" w:themeColor="background1"/>
            </w:tcBorders>
            <w:shd w:val="clear" w:color="auto" w:fill="808080" w:themeFill="background1" w:themeFillShade="80"/>
          </w:tcPr>
          <w:p w14:paraId="77B521C6" w14:textId="77777777" w:rsidR="000E1067" w:rsidRDefault="000E1067" w:rsidP="005A745F">
            <w:pPr>
              <w:pStyle w:val="Tableheading"/>
            </w:pPr>
            <w:r>
              <w:rPr>
                <w:rFonts w:cs="Arial"/>
              </w:rPr>
              <w:t>R</w:t>
            </w:r>
            <w:r w:rsidRPr="001813CB">
              <w:rPr>
                <w:rFonts w:cs="Arial"/>
              </w:rPr>
              <w:t>isks</w:t>
            </w:r>
          </w:p>
        </w:tc>
        <w:tc>
          <w:tcPr>
            <w:tcW w:w="3480" w:type="pct"/>
            <w:tcBorders>
              <w:left w:val="single" w:sz="6" w:space="0" w:color="FFFFFF" w:themeColor="background1"/>
              <w:right w:val="single" w:sz="6" w:space="0" w:color="FFFFFF" w:themeColor="background1"/>
            </w:tcBorders>
            <w:shd w:val="clear" w:color="auto" w:fill="808080" w:themeFill="background1" w:themeFillShade="80"/>
          </w:tcPr>
          <w:p w14:paraId="7ADDA130" w14:textId="77777777" w:rsidR="000E1067" w:rsidRPr="00420669" w:rsidRDefault="000E1067" w:rsidP="0036612B">
            <w:pPr>
              <w:pStyle w:val="Tableheading"/>
              <w:rPr>
                <w:color w:val="auto"/>
              </w:rPr>
            </w:pPr>
            <w:r>
              <w:rPr>
                <w:rFonts w:cs="Arial"/>
              </w:rPr>
              <w:t>Who</w:t>
            </w:r>
            <w:r w:rsidR="00420669">
              <w:rPr>
                <w:highlight w:val="yellow"/>
              </w:rPr>
              <w:t xml:space="preserve"> </w:t>
            </w:r>
            <w:r w:rsidR="0036612B">
              <w:rPr>
                <w:color w:val="auto"/>
                <w:highlight w:val="yellow"/>
              </w:rPr>
              <w:t>T</w:t>
            </w:r>
            <w:r w:rsidR="0036612B" w:rsidRPr="00420669">
              <w:rPr>
                <w:color w:val="auto"/>
                <w:highlight w:val="yellow"/>
              </w:rPr>
              <w:t xml:space="preserve">itle and </w:t>
            </w:r>
            <w:r w:rsidR="00420669" w:rsidRPr="00420669">
              <w:rPr>
                <w:color w:val="auto"/>
                <w:highlight w:val="yellow"/>
              </w:rPr>
              <w:t xml:space="preserve">Name </w:t>
            </w:r>
          </w:p>
        </w:tc>
      </w:tr>
      <w:tr w:rsidR="000E1067" w14:paraId="36919E70" w14:textId="77777777" w:rsidTr="005A745F">
        <w:tc>
          <w:tcPr>
            <w:tcW w:w="1520" w:type="pct"/>
            <w:shd w:val="clear" w:color="auto" w:fill="auto"/>
          </w:tcPr>
          <w:p w14:paraId="24F57A1B" w14:textId="77777777" w:rsidR="000E1067" w:rsidRPr="001B395C" w:rsidRDefault="000E1067" w:rsidP="000E1067">
            <w:pPr>
              <w:pStyle w:val="Tablenormal0"/>
            </w:pPr>
            <w:r w:rsidRPr="000E1067">
              <w:t xml:space="preserve">Responsible </w:t>
            </w:r>
            <w:r w:rsidR="004F118A">
              <w:t>for the communications plan</w:t>
            </w:r>
          </w:p>
        </w:tc>
        <w:tc>
          <w:tcPr>
            <w:tcW w:w="3480" w:type="pct"/>
          </w:tcPr>
          <w:p w14:paraId="785A2D87" w14:textId="77777777" w:rsidR="000E1067" w:rsidRPr="000E1067" w:rsidRDefault="000E1067" w:rsidP="00420669">
            <w:pPr>
              <w:pStyle w:val="Tablenormal0"/>
              <w:rPr>
                <w:highlight w:val="yellow"/>
              </w:rPr>
            </w:pPr>
            <w:r w:rsidRPr="000E1067">
              <w:rPr>
                <w:highlight w:val="yellow"/>
              </w:rPr>
              <w:t>Recovery Communications Manager</w:t>
            </w:r>
          </w:p>
        </w:tc>
      </w:tr>
      <w:tr w:rsidR="000E1067" w14:paraId="75945E4B" w14:textId="77777777" w:rsidTr="005A745F">
        <w:tc>
          <w:tcPr>
            <w:tcW w:w="1520" w:type="pct"/>
            <w:shd w:val="clear" w:color="auto" w:fill="auto"/>
          </w:tcPr>
          <w:p w14:paraId="0B77F50C" w14:textId="77777777" w:rsidR="000E1067" w:rsidRPr="000E1067" w:rsidRDefault="000E1067" w:rsidP="000E1067">
            <w:pPr>
              <w:pStyle w:val="Tablenormal0"/>
            </w:pPr>
            <w:r w:rsidRPr="000E1067">
              <w:rPr>
                <w:rFonts w:cs="Arial"/>
              </w:rPr>
              <w:t>Accountable</w:t>
            </w:r>
            <w:r w:rsidR="004F118A">
              <w:rPr>
                <w:rFonts w:cs="Arial"/>
              </w:rPr>
              <w:t xml:space="preserve"> – signs off</w:t>
            </w:r>
          </w:p>
        </w:tc>
        <w:tc>
          <w:tcPr>
            <w:tcW w:w="3480" w:type="pct"/>
          </w:tcPr>
          <w:p w14:paraId="14009658" w14:textId="77777777" w:rsidR="000E1067" w:rsidRPr="000E1067" w:rsidRDefault="000E1067" w:rsidP="000E1067">
            <w:pPr>
              <w:pStyle w:val="Tablenormal0"/>
              <w:rPr>
                <w:highlight w:val="yellow"/>
              </w:rPr>
            </w:pPr>
            <w:r w:rsidRPr="000E1067">
              <w:rPr>
                <w:highlight w:val="yellow"/>
              </w:rPr>
              <w:t>Recovery Manager</w:t>
            </w:r>
          </w:p>
        </w:tc>
      </w:tr>
      <w:tr w:rsidR="000E1067" w14:paraId="2CA50A50" w14:textId="77777777" w:rsidTr="005A745F">
        <w:tc>
          <w:tcPr>
            <w:tcW w:w="1520" w:type="pct"/>
            <w:shd w:val="clear" w:color="auto" w:fill="auto"/>
          </w:tcPr>
          <w:p w14:paraId="57F26984" w14:textId="77777777" w:rsidR="000E1067" w:rsidRPr="000E1067" w:rsidRDefault="000E1067" w:rsidP="000E1067">
            <w:pPr>
              <w:pStyle w:val="Tablenormal0"/>
            </w:pPr>
            <w:r w:rsidRPr="000E1067">
              <w:rPr>
                <w:rFonts w:cs="Arial"/>
              </w:rPr>
              <w:lastRenderedPageBreak/>
              <w:t>Support</w:t>
            </w:r>
            <w:r w:rsidR="004F118A">
              <w:rPr>
                <w:rFonts w:cs="Arial"/>
              </w:rPr>
              <w:t xml:space="preserve"> – resources to help</w:t>
            </w:r>
          </w:p>
        </w:tc>
        <w:tc>
          <w:tcPr>
            <w:tcW w:w="3480" w:type="pct"/>
          </w:tcPr>
          <w:p w14:paraId="09C6D9FA" w14:textId="77777777" w:rsidR="000E1067" w:rsidRPr="000E1067" w:rsidRDefault="000E1067" w:rsidP="000E1067">
            <w:pPr>
              <w:pStyle w:val="Tablenormal0"/>
              <w:rPr>
                <w:highlight w:val="yellow"/>
              </w:rPr>
            </w:pPr>
            <w:r w:rsidRPr="000E1067">
              <w:rPr>
                <w:highlight w:val="yellow"/>
              </w:rPr>
              <w:t>Recovery Communications team</w:t>
            </w:r>
          </w:p>
        </w:tc>
      </w:tr>
      <w:tr w:rsidR="000E1067" w14:paraId="7D4FA5E3" w14:textId="77777777" w:rsidTr="005A745F">
        <w:tc>
          <w:tcPr>
            <w:tcW w:w="1520" w:type="pct"/>
            <w:shd w:val="clear" w:color="auto" w:fill="auto"/>
          </w:tcPr>
          <w:p w14:paraId="52896545" w14:textId="77777777" w:rsidR="000E1067" w:rsidRPr="000E1067" w:rsidRDefault="000E1067" w:rsidP="004F118A">
            <w:pPr>
              <w:pStyle w:val="Tablenormal0"/>
            </w:pPr>
            <w:r w:rsidRPr="000E1067">
              <w:rPr>
                <w:rFonts w:cs="Arial"/>
              </w:rPr>
              <w:t>Consult</w:t>
            </w:r>
            <w:r w:rsidR="004F118A">
              <w:rPr>
                <w:rFonts w:cs="Arial"/>
              </w:rPr>
              <w:t xml:space="preserve"> – subject matter experts</w:t>
            </w:r>
          </w:p>
        </w:tc>
        <w:tc>
          <w:tcPr>
            <w:tcW w:w="3480" w:type="pct"/>
          </w:tcPr>
          <w:p w14:paraId="7BFEE978" w14:textId="77777777" w:rsidR="000E1067" w:rsidRPr="000E1067" w:rsidRDefault="000E1067" w:rsidP="000E1067">
            <w:pPr>
              <w:pStyle w:val="Tablenormal0"/>
              <w:rPr>
                <w:highlight w:val="yellow"/>
              </w:rPr>
            </w:pPr>
            <w:proofErr w:type="spellStart"/>
            <w:r w:rsidRPr="000E1067">
              <w:rPr>
                <w:highlight w:val="yellow"/>
              </w:rPr>
              <w:t>Eg</w:t>
            </w:r>
            <w:proofErr w:type="spellEnd"/>
            <w:r w:rsidRPr="000E1067">
              <w:rPr>
                <w:highlight w:val="yellow"/>
              </w:rPr>
              <w:t xml:space="preserve"> Council Communications Manager</w:t>
            </w:r>
          </w:p>
        </w:tc>
      </w:tr>
      <w:tr w:rsidR="000E1067" w14:paraId="650D5735" w14:textId="77777777" w:rsidTr="005A745F">
        <w:tc>
          <w:tcPr>
            <w:tcW w:w="1520" w:type="pct"/>
            <w:shd w:val="clear" w:color="auto" w:fill="auto"/>
          </w:tcPr>
          <w:p w14:paraId="739BFB0F" w14:textId="77777777" w:rsidR="000E1067" w:rsidRPr="000E1067" w:rsidRDefault="000E1067" w:rsidP="000E1067">
            <w:pPr>
              <w:pStyle w:val="Tablenormal0"/>
              <w:rPr>
                <w:rFonts w:cs="Arial"/>
              </w:rPr>
            </w:pPr>
            <w:r w:rsidRPr="000E1067">
              <w:rPr>
                <w:rFonts w:cs="Arial"/>
              </w:rPr>
              <w:t>Inform</w:t>
            </w:r>
            <w:r w:rsidR="004F118A">
              <w:rPr>
                <w:rFonts w:cs="Arial"/>
              </w:rPr>
              <w:t xml:space="preserve"> – people who need to know</w:t>
            </w:r>
            <w:r w:rsidR="00C76282">
              <w:rPr>
                <w:rFonts w:cs="Arial"/>
              </w:rPr>
              <w:t xml:space="preserve"> about the plan</w:t>
            </w:r>
          </w:p>
        </w:tc>
        <w:tc>
          <w:tcPr>
            <w:tcW w:w="3480" w:type="pct"/>
          </w:tcPr>
          <w:p w14:paraId="41FB698E" w14:textId="77777777" w:rsidR="000E1067" w:rsidRPr="000E1067" w:rsidRDefault="000E1067" w:rsidP="000E1067">
            <w:pPr>
              <w:pStyle w:val="Tablenormal0"/>
              <w:rPr>
                <w:highlight w:val="yellow"/>
              </w:rPr>
            </w:pPr>
            <w:proofErr w:type="spellStart"/>
            <w:r w:rsidRPr="000E1067">
              <w:rPr>
                <w:highlight w:val="yellow"/>
              </w:rPr>
              <w:t>Eg</w:t>
            </w:r>
            <w:proofErr w:type="spellEnd"/>
            <w:r w:rsidRPr="000E1067">
              <w:rPr>
                <w:highlight w:val="yellow"/>
              </w:rPr>
              <w:t xml:space="preserve"> CE, Mayor</w:t>
            </w:r>
          </w:p>
        </w:tc>
      </w:tr>
    </w:tbl>
    <w:p w14:paraId="4BD7784D" w14:textId="77777777" w:rsidR="005A745F" w:rsidRDefault="005A745F" w:rsidP="00C63276">
      <w:pPr>
        <w:pStyle w:val="Heading1NoNumbering"/>
      </w:pPr>
      <w:bookmarkStart w:id="11" w:name="_Toc536524555"/>
      <w:r>
        <w:t>Internal communications</w:t>
      </w:r>
      <w:bookmarkEnd w:id="11"/>
      <w:r>
        <w:t xml:space="preserve"> </w:t>
      </w:r>
    </w:p>
    <w:p w14:paraId="242EF8F7" w14:textId="77777777" w:rsidR="00046A3E" w:rsidRDefault="00046A3E" w:rsidP="00046A3E">
      <w:pPr>
        <w:pStyle w:val="Heading3NoNumbering"/>
      </w:pPr>
      <w:bookmarkStart w:id="12" w:name="_Toc536524556"/>
      <w:r>
        <w:t>Approach</w:t>
      </w:r>
      <w:bookmarkEnd w:id="12"/>
    </w:p>
    <w:p w14:paraId="3911F126" w14:textId="77777777" w:rsidR="003E1436" w:rsidRDefault="0036612B" w:rsidP="00046A3E">
      <w:pPr>
        <w:rPr>
          <w:highlight w:val="yellow"/>
        </w:rPr>
      </w:pPr>
      <w:r w:rsidRPr="0036612B">
        <w:rPr>
          <w:i/>
          <w:highlight w:val="yellow"/>
        </w:rPr>
        <w:t>How will you achieve your internal communication goals?</w:t>
      </w:r>
      <w:r>
        <w:rPr>
          <w:highlight w:val="yellow"/>
        </w:rPr>
        <w:t xml:space="preserve"> </w:t>
      </w:r>
      <w:proofErr w:type="spellStart"/>
      <w:r w:rsidR="00557602">
        <w:rPr>
          <w:highlight w:val="yellow"/>
        </w:rPr>
        <w:t>Eg</w:t>
      </w:r>
      <w:proofErr w:type="spellEnd"/>
      <w:r w:rsidR="00557602">
        <w:rPr>
          <w:highlight w:val="yellow"/>
        </w:rPr>
        <w:t>:</w:t>
      </w:r>
    </w:p>
    <w:p w14:paraId="005D1B58" w14:textId="77777777" w:rsidR="003E1436" w:rsidRPr="003E1436" w:rsidRDefault="003E1436" w:rsidP="003E1436">
      <w:pPr>
        <w:pStyle w:val="ListParagraph"/>
        <w:numPr>
          <w:ilvl w:val="0"/>
          <w:numId w:val="26"/>
        </w:numPr>
      </w:pPr>
      <w:r>
        <w:rPr>
          <w:highlight w:val="yellow"/>
        </w:rPr>
        <w:t>P</w:t>
      </w:r>
      <w:r w:rsidR="00046A3E" w:rsidRPr="003E1436">
        <w:rPr>
          <w:highlight w:val="yellow"/>
        </w:rPr>
        <w:t>roactive where possible</w:t>
      </w:r>
    </w:p>
    <w:p w14:paraId="0EEEBEF6" w14:textId="77777777" w:rsidR="003E1436" w:rsidRDefault="003E1436" w:rsidP="003E1436">
      <w:pPr>
        <w:pStyle w:val="ListParagraph"/>
        <w:numPr>
          <w:ilvl w:val="0"/>
          <w:numId w:val="26"/>
        </w:numPr>
      </w:pPr>
      <w:r>
        <w:rPr>
          <w:highlight w:val="yellow"/>
        </w:rPr>
        <w:t>U</w:t>
      </w:r>
      <w:r w:rsidR="0036612B" w:rsidRPr="003E1436">
        <w:rPr>
          <w:highlight w:val="yellow"/>
        </w:rPr>
        <w:t xml:space="preserve">se existing </w:t>
      </w:r>
      <w:proofErr w:type="gramStart"/>
      <w:r w:rsidR="0036612B" w:rsidRPr="003E1436">
        <w:rPr>
          <w:highlight w:val="yellow"/>
        </w:rPr>
        <w:t>channels</w:t>
      </w:r>
      <w:proofErr w:type="gramEnd"/>
    </w:p>
    <w:p w14:paraId="78209B7D" w14:textId="77777777" w:rsidR="004C4FCE" w:rsidRPr="00220BA4" w:rsidRDefault="004C4FCE" w:rsidP="003E1436">
      <w:pPr>
        <w:pStyle w:val="ListParagraph"/>
        <w:numPr>
          <w:ilvl w:val="0"/>
          <w:numId w:val="26"/>
        </w:numPr>
        <w:rPr>
          <w:highlight w:val="yellow"/>
        </w:rPr>
      </w:pPr>
      <w:r w:rsidRPr="00220BA4">
        <w:rPr>
          <w:highlight w:val="yellow"/>
        </w:rPr>
        <w:t xml:space="preserve">Set up regular internal meetings to brief </w:t>
      </w:r>
      <w:r w:rsidR="00220BA4" w:rsidRPr="00220BA4">
        <w:rPr>
          <w:highlight w:val="yellow"/>
        </w:rPr>
        <w:t xml:space="preserve">internal </w:t>
      </w:r>
      <w:proofErr w:type="gramStart"/>
      <w:r w:rsidR="00220BA4" w:rsidRPr="00220BA4">
        <w:rPr>
          <w:highlight w:val="yellow"/>
        </w:rPr>
        <w:t>stakeholders</w:t>
      </w:r>
      <w:proofErr w:type="gramEnd"/>
    </w:p>
    <w:p w14:paraId="15F9F47E" w14:textId="77777777" w:rsidR="00220BA4" w:rsidRPr="00220BA4" w:rsidRDefault="003E1436" w:rsidP="003E1436">
      <w:pPr>
        <w:pStyle w:val="ListParagraph"/>
        <w:numPr>
          <w:ilvl w:val="0"/>
          <w:numId w:val="26"/>
        </w:numPr>
      </w:pPr>
      <w:r>
        <w:rPr>
          <w:highlight w:val="yellow"/>
        </w:rPr>
        <w:t>S</w:t>
      </w:r>
      <w:r w:rsidR="0036612B" w:rsidRPr="003E1436">
        <w:rPr>
          <w:highlight w:val="yellow"/>
        </w:rPr>
        <w:t xml:space="preserve">upport frontline staff and find ways to engage with them </w:t>
      </w:r>
      <w:r w:rsidR="00220BA4">
        <w:rPr>
          <w:highlight w:val="yellow"/>
        </w:rPr>
        <w:t>to help</w:t>
      </w:r>
      <w:r w:rsidR="0036612B" w:rsidRPr="003E1436">
        <w:rPr>
          <w:highlight w:val="yellow"/>
        </w:rPr>
        <w:t xml:space="preserve"> understand what’s happening in the </w:t>
      </w:r>
      <w:proofErr w:type="gramStart"/>
      <w:r w:rsidR="0036612B" w:rsidRPr="003E1436">
        <w:rPr>
          <w:highlight w:val="yellow"/>
        </w:rPr>
        <w:t>community</w:t>
      </w:r>
      <w:proofErr w:type="gramEnd"/>
    </w:p>
    <w:p w14:paraId="312548FC" w14:textId="77777777" w:rsidR="00046A3E" w:rsidRDefault="00220BA4" w:rsidP="003E1436">
      <w:pPr>
        <w:pStyle w:val="ListParagraph"/>
        <w:numPr>
          <w:ilvl w:val="0"/>
          <w:numId w:val="26"/>
        </w:numPr>
      </w:pPr>
      <w:r>
        <w:rPr>
          <w:highlight w:val="yellow"/>
        </w:rPr>
        <w:t>Establish protocols and support for media interviews and public appearances</w:t>
      </w:r>
      <w:r w:rsidR="0036612B" w:rsidRPr="003E1436">
        <w:rPr>
          <w:highlight w:val="yellow"/>
        </w:rPr>
        <w:t>.</w:t>
      </w:r>
    </w:p>
    <w:tbl>
      <w:tblPr>
        <w:tblStyle w:val="TableGrid"/>
        <w:tblW w:w="0" w:type="auto"/>
        <w:tblLook w:val="04A0" w:firstRow="1" w:lastRow="0" w:firstColumn="1" w:lastColumn="0" w:noHBand="0" w:noVBand="1"/>
      </w:tblPr>
      <w:tblGrid>
        <w:gridCol w:w="3117"/>
        <w:gridCol w:w="3280"/>
        <w:gridCol w:w="3117"/>
      </w:tblGrid>
      <w:tr w:rsidR="00080ED0" w14:paraId="71B4574E" w14:textId="77777777" w:rsidTr="003F47A3">
        <w:trPr>
          <w:tblHeader/>
        </w:trPr>
        <w:tc>
          <w:tcPr>
            <w:tcW w:w="0" w:type="auto"/>
            <w:tcBorders>
              <w:right w:val="single" w:sz="6" w:space="0" w:color="FFFFFF" w:themeColor="background1"/>
            </w:tcBorders>
            <w:shd w:val="clear" w:color="auto" w:fill="808080" w:themeFill="background1" w:themeFillShade="80"/>
          </w:tcPr>
          <w:p w14:paraId="7E6DC2C3" w14:textId="77777777" w:rsidR="004A46E1" w:rsidRDefault="004A46E1" w:rsidP="005A745F">
            <w:pPr>
              <w:pStyle w:val="Tableheading"/>
            </w:pPr>
            <w:r>
              <w:t>Audience</w:t>
            </w:r>
          </w:p>
        </w:tc>
        <w:tc>
          <w:tcPr>
            <w:tcW w:w="0" w:type="auto"/>
            <w:tcBorders>
              <w:left w:val="single" w:sz="6" w:space="0" w:color="FFFFFF" w:themeColor="background1"/>
              <w:right w:val="single" w:sz="6" w:space="0" w:color="FFFFFF" w:themeColor="background1"/>
            </w:tcBorders>
            <w:shd w:val="clear" w:color="auto" w:fill="808080" w:themeFill="background1" w:themeFillShade="80"/>
          </w:tcPr>
          <w:p w14:paraId="53D59D2A" w14:textId="77777777" w:rsidR="004A46E1" w:rsidRDefault="004A46E1" w:rsidP="005A745F">
            <w:pPr>
              <w:pStyle w:val="Tableheading"/>
            </w:pPr>
            <w:r>
              <w:t>Objective</w:t>
            </w:r>
          </w:p>
        </w:tc>
        <w:tc>
          <w:tcPr>
            <w:tcW w:w="0" w:type="auto"/>
            <w:tcBorders>
              <w:left w:val="single" w:sz="6" w:space="0" w:color="FFFFFF" w:themeColor="background1"/>
            </w:tcBorders>
            <w:shd w:val="clear" w:color="auto" w:fill="808080" w:themeFill="background1" w:themeFillShade="80"/>
          </w:tcPr>
          <w:p w14:paraId="44FB2482" w14:textId="77777777" w:rsidR="004A46E1" w:rsidRDefault="004A46E1" w:rsidP="005A745F">
            <w:pPr>
              <w:pStyle w:val="Tableheading"/>
            </w:pPr>
            <w:r>
              <w:t>Channels</w:t>
            </w:r>
          </w:p>
        </w:tc>
      </w:tr>
      <w:tr w:rsidR="00080ED0" w14:paraId="668C36EE" w14:textId="77777777" w:rsidTr="004A46E1">
        <w:tc>
          <w:tcPr>
            <w:tcW w:w="0" w:type="auto"/>
            <w:shd w:val="clear" w:color="auto" w:fill="auto"/>
          </w:tcPr>
          <w:p w14:paraId="2E864180" w14:textId="77777777" w:rsidR="004A46E1" w:rsidRPr="0047440F" w:rsidRDefault="004A46E1" w:rsidP="005A745F">
            <w:pPr>
              <w:pStyle w:val="Tablenormal0"/>
              <w:rPr>
                <w:highlight w:val="yellow"/>
              </w:rPr>
            </w:pPr>
            <w:r w:rsidRPr="006405C6">
              <w:t>Mayor</w:t>
            </w:r>
            <w:r>
              <w:t>s, Chairs</w:t>
            </w:r>
          </w:p>
        </w:tc>
        <w:tc>
          <w:tcPr>
            <w:tcW w:w="0" w:type="auto"/>
          </w:tcPr>
          <w:p w14:paraId="6F8B9035" w14:textId="77777777" w:rsidR="004A46E1" w:rsidRPr="00867385" w:rsidRDefault="004A46E1" w:rsidP="005A745F">
            <w:pPr>
              <w:pStyle w:val="Tablenormal0"/>
              <w:rPr>
                <w:highlight w:val="yellow"/>
              </w:rPr>
            </w:pPr>
            <w:r w:rsidRPr="00867385">
              <w:rPr>
                <w:highlight w:val="yellow"/>
              </w:rPr>
              <w:t xml:space="preserve">Keep </w:t>
            </w:r>
            <w:proofErr w:type="gramStart"/>
            <w:r w:rsidRPr="00867385">
              <w:rPr>
                <w:highlight w:val="yellow"/>
              </w:rPr>
              <w:t>informed</w:t>
            </w:r>
            <w:proofErr w:type="gramEnd"/>
          </w:p>
          <w:p w14:paraId="582830BF" w14:textId="77777777" w:rsidR="004A46E1" w:rsidRPr="00867385" w:rsidRDefault="004A46E1" w:rsidP="005A745F">
            <w:pPr>
              <w:pStyle w:val="Tablenormal0"/>
              <w:rPr>
                <w:highlight w:val="yellow"/>
              </w:rPr>
            </w:pPr>
            <w:r w:rsidRPr="00867385">
              <w:rPr>
                <w:highlight w:val="yellow"/>
              </w:rPr>
              <w:t>Support leadership</w:t>
            </w:r>
            <w:r w:rsidR="00660AF2">
              <w:rPr>
                <w:highlight w:val="yellow"/>
              </w:rPr>
              <w:t xml:space="preserve">, </w:t>
            </w:r>
            <w:proofErr w:type="spellStart"/>
            <w:r w:rsidR="00660AF2">
              <w:rPr>
                <w:highlight w:val="yellow"/>
              </w:rPr>
              <w:t>eg</w:t>
            </w:r>
            <w:proofErr w:type="spellEnd"/>
            <w:r w:rsidR="00660AF2">
              <w:rPr>
                <w:highlight w:val="yellow"/>
              </w:rPr>
              <w:t xml:space="preserve"> media releases, public appearances, social media posts</w:t>
            </w:r>
          </w:p>
        </w:tc>
        <w:tc>
          <w:tcPr>
            <w:tcW w:w="0" w:type="auto"/>
          </w:tcPr>
          <w:p w14:paraId="18E2F405" w14:textId="77777777" w:rsidR="004A46E1" w:rsidRPr="00867385" w:rsidRDefault="004A46E1" w:rsidP="005A745F">
            <w:pPr>
              <w:pStyle w:val="Tablenormal0"/>
              <w:rPr>
                <w:highlight w:val="yellow"/>
              </w:rPr>
            </w:pPr>
            <w:r w:rsidRPr="00867385">
              <w:rPr>
                <w:highlight w:val="yellow"/>
              </w:rPr>
              <w:t>Face-face</w:t>
            </w:r>
          </w:p>
          <w:p w14:paraId="55B8151E" w14:textId="77777777" w:rsidR="004A46E1" w:rsidRPr="00867385" w:rsidRDefault="004A46E1" w:rsidP="005A745F">
            <w:pPr>
              <w:pStyle w:val="Tablenormal0"/>
              <w:rPr>
                <w:highlight w:val="yellow"/>
              </w:rPr>
            </w:pPr>
            <w:r w:rsidRPr="00867385">
              <w:rPr>
                <w:highlight w:val="yellow"/>
              </w:rPr>
              <w:t>Emails</w:t>
            </w:r>
          </w:p>
          <w:p w14:paraId="120F0DAC" w14:textId="77777777" w:rsidR="004A46E1" w:rsidRPr="00867385" w:rsidRDefault="004A46E1" w:rsidP="005A745F">
            <w:pPr>
              <w:pStyle w:val="Tablenormal0"/>
              <w:rPr>
                <w:highlight w:val="yellow"/>
              </w:rPr>
            </w:pPr>
            <w:r w:rsidRPr="00867385">
              <w:rPr>
                <w:highlight w:val="yellow"/>
              </w:rPr>
              <w:t>Via Recovery Manager</w:t>
            </w:r>
          </w:p>
        </w:tc>
      </w:tr>
      <w:tr w:rsidR="00080ED0" w14:paraId="0A577A18" w14:textId="77777777" w:rsidTr="004A46E1">
        <w:tc>
          <w:tcPr>
            <w:tcW w:w="0" w:type="auto"/>
            <w:shd w:val="clear" w:color="auto" w:fill="auto"/>
          </w:tcPr>
          <w:p w14:paraId="2C243230" w14:textId="77777777" w:rsidR="004A46E1" w:rsidRPr="001B395C" w:rsidRDefault="004A46E1" w:rsidP="005A745F">
            <w:pPr>
              <w:pStyle w:val="Tablenormal0"/>
            </w:pPr>
            <w:r>
              <w:t>Councillors</w:t>
            </w:r>
          </w:p>
        </w:tc>
        <w:tc>
          <w:tcPr>
            <w:tcW w:w="0" w:type="auto"/>
          </w:tcPr>
          <w:p w14:paraId="03A61A3B" w14:textId="77777777" w:rsidR="004A46E1" w:rsidRPr="00867385" w:rsidRDefault="004A46E1" w:rsidP="005A745F">
            <w:pPr>
              <w:pStyle w:val="Tablenormal0"/>
              <w:rPr>
                <w:highlight w:val="yellow"/>
              </w:rPr>
            </w:pPr>
            <w:r w:rsidRPr="00867385">
              <w:rPr>
                <w:highlight w:val="yellow"/>
              </w:rPr>
              <w:t>Support them to be champions in the community</w:t>
            </w:r>
          </w:p>
        </w:tc>
        <w:tc>
          <w:tcPr>
            <w:tcW w:w="0" w:type="auto"/>
          </w:tcPr>
          <w:p w14:paraId="16490528" w14:textId="77777777" w:rsidR="004D299A" w:rsidRPr="00867385" w:rsidRDefault="004A46E1" w:rsidP="000B6302">
            <w:pPr>
              <w:pStyle w:val="Tablenormal0"/>
              <w:rPr>
                <w:highlight w:val="yellow"/>
              </w:rPr>
            </w:pPr>
            <w:r w:rsidRPr="00867385">
              <w:rPr>
                <w:highlight w:val="yellow"/>
              </w:rPr>
              <w:t>Councillors</w:t>
            </w:r>
            <w:r w:rsidR="00660AF2">
              <w:rPr>
                <w:highlight w:val="yellow"/>
              </w:rPr>
              <w:t>’</w:t>
            </w:r>
            <w:r w:rsidRPr="00867385">
              <w:rPr>
                <w:highlight w:val="yellow"/>
              </w:rPr>
              <w:t xml:space="preserve"> newsletter</w:t>
            </w:r>
            <w:r w:rsidR="000B6302">
              <w:rPr>
                <w:highlight w:val="yellow"/>
              </w:rPr>
              <w:t xml:space="preserve">, </w:t>
            </w:r>
            <w:r w:rsidR="004D299A">
              <w:rPr>
                <w:highlight w:val="yellow"/>
              </w:rPr>
              <w:t>Council meetings</w:t>
            </w:r>
            <w:r w:rsidR="000B6302">
              <w:rPr>
                <w:highlight w:val="yellow"/>
              </w:rPr>
              <w:t>, memos</w:t>
            </w:r>
          </w:p>
        </w:tc>
      </w:tr>
      <w:tr w:rsidR="00080ED0" w14:paraId="1A689BFE" w14:textId="77777777" w:rsidTr="004A46E1">
        <w:tc>
          <w:tcPr>
            <w:tcW w:w="0" w:type="auto"/>
            <w:shd w:val="clear" w:color="auto" w:fill="auto"/>
          </w:tcPr>
          <w:p w14:paraId="58F3A4C9" w14:textId="77777777" w:rsidR="004A46E1" w:rsidRPr="001B395C" w:rsidRDefault="004A46E1" w:rsidP="006405C6">
            <w:pPr>
              <w:pStyle w:val="Tablenormal0"/>
            </w:pPr>
            <w:r>
              <w:t>CEs</w:t>
            </w:r>
          </w:p>
        </w:tc>
        <w:tc>
          <w:tcPr>
            <w:tcW w:w="0" w:type="auto"/>
          </w:tcPr>
          <w:p w14:paraId="1605AA75" w14:textId="77777777" w:rsidR="004A46E1" w:rsidRPr="00867385" w:rsidRDefault="004A46E1" w:rsidP="006405C6">
            <w:pPr>
              <w:pStyle w:val="Tablenormal0"/>
              <w:rPr>
                <w:highlight w:val="yellow"/>
              </w:rPr>
            </w:pPr>
            <w:r w:rsidRPr="00867385">
              <w:rPr>
                <w:highlight w:val="yellow"/>
              </w:rPr>
              <w:t xml:space="preserve">Keep </w:t>
            </w:r>
            <w:proofErr w:type="gramStart"/>
            <w:r w:rsidRPr="00867385">
              <w:rPr>
                <w:highlight w:val="yellow"/>
              </w:rPr>
              <w:t>informed</w:t>
            </w:r>
            <w:proofErr w:type="gramEnd"/>
          </w:p>
          <w:p w14:paraId="72691282" w14:textId="77777777" w:rsidR="004A46E1" w:rsidRPr="00867385" w:rsidRDefault="004A46E1" w:rsidP="006405C6">
            <w:pPr>
              <w:pStyle w:val="Tablenormal0"/>
              <w:rPr>
                <w:highlight w:val="yellow"/>
              </w:rPr>
            </w:pPr>
            <w:r w:rsidRPr="00867385">
              <w:rPr>
                <w:highlight w:val="yellow"/>
              </w:rPr>
              <w:t>Support leadership</w:t>
            </w:r>
            <w:r w:rsidR="00660AF2">
              <w:rPr>
                <w:highlight w:val="yellow"/>
              </w:rPr>
              <w:t xml:space="preserve">, </w:t>
            </w:r>
            <w:proofErr w:type="spellStart"/>
            <w:r w:rsidR="00660AF2">
              <w:rPr>
                <w:highlight w:val="yellow"/>
              </w:rPr>
              <w:t>eg</w:t>
            </w:r>
            <w:proofErr w:type="spellEnd"/>
            <w:r w:rsidR="00660AF2">
              <w:rPr>
                <w:highlight w:val="yellow"/>
              </w:rPr>
              <w:t xml:space="preserve"> media releases, public appearances, social media posts</w:t>
            </w:r>
          </w:p>
        </w:tc>
        <w:tc>
          <w:tcPr>
            <w:tcW w:w="0" w:type="auto"/>
          </w:tcPr>
          <w:p w14:paraId="43F7F46C" w14:textId="77777777" w:rsidR="004A46E1" w:rsidRPr="00867385" w:rsidRDefault="004A46E1" w:rsidP="00E92201">
            <w:pPr>
              <w:pStyle w:val="Tablenormal0"/>
              <w:rPr>
                <w:highlight w:val="yellow"/>
              </w:rPr>
            </w:pPr>
            <w:r w:rsidRPr="00867385">
              <w:rPr>
                <w:highlight w:val="yellow"/>
              </w:rPr>
              <w:t>Face-face</w:t>
            </w:r>
            <w:r w:rsidR="000B6302">
              <w:rPr>
                <w:highlight w:val="yellow"/>
              </w:rPr>
              <w:t>, e</w:t>
            </w:r>
            <w:r w:rsidRPr="00867385">
              <w:rPr>
                <w:highlight w:val="yellow"/>
              </w:rPr>
              <w:t>mails</w:t>
            </w:r>
            <w:r w:rsidR="000B6302">
              <w:rPr>
                <w:highlight w:val="yellow"/>
              </w:rPr>
              <w:t xml:space="preserve">, </w:t>
            </w:r>
            <w:r w:rsidR="00E92201">
              <w:rPr>
                <w:highlight w:val="yellow"/>
              </w:rPr>
              <w:t>vi</w:t>
            </w:r>
            <w:r w:rsidRPr="00867385">
              <w:rPr>
                <w:highlight w:val="yellow"/>
              </w:rPr>
              <w:t>a Recovery Manager</w:t>
            </w:r>
          </w:p>
        </w:tc>
      </w:tr>
      <w:tr w:rsidR="00080ED0" w14:paraId="2A348CED" w14:textId="77777777" w:rsidTr="004A46E1">
        <w:tc>
          <w:tcPr>
            <w:tcW w:w="0" w:type="auto"/>
            <w:shd w:val="clear" w:color="auto" w:fill="auto"/>
          </w:tcPr>
          <w:p w14:paraId="3A352110" w14:textId="77777777" w:rsidR="004A46E1" w:rsidRPr="001B395C" w:rsidRDefault="004A46E1" w:rsidP="006405C6">
            <w:pPr>
              <w:pStyle w:val="Tablenormal0"/>
            </w:pPr>
            <w:r>
              <w:t>Leadership team</w:t>
            </w:r>
            <w:r w:rsidR="00F80801">
              <w:t>, Directors</w:t>
            </w:r>
          </w:p>
        </w:tc>
        <w:tc>
          <w:tcPr>
            <w:tcW w:w="0" w:type="auto"/>
          </w:tcPr>
          <w:p w14:paraId="234228B9" w14:textId="77777777" w:rsidR="004A46E1" w:rsidRPr="00867385" w:rsidRDefault="004A46E1" w:rsidP="00867385">
            <w:pPr>
              <w:pStyle w:val="Tablenormal0"/>
              <w:rPr>
                <w:highlight w:val="yellow"/>
              </w:rPr>
            </w:pPr>
            <w:r w:rsidRPr="00867385">
              <w:rPr>
                <w:highlight w:val="yellow"/>
              </w:rPr>
              <w:t xml:space="preserve">Keep </w:t>
            </w:r>
            <w:proofErr w:type="gramStart"/>
            <w:r w:rsidRPr="00867385">
              <w:rPr>
                <w:highlight w:val="yellow"/>
              </w:rPr>
              <w:t>informed</w:t>
            </w:r>
            <w:proofErr w:type="gramEnd"/>
          </w:p>
          <w:p w14:paraId="3C2106BE" w14:textId="77777777" w:rsidR="004A46E1" w:rsidRPr="00867385" w:rsidRDefault="004A46E1" w:rsidP="006405C6">
            <w:pPr>
              <w:pStyle w:val="Tablenormal0"/>
              <w:rPr>
                <w:highlight w:val="yellow"/>
              </w:rPr>
            </w:pPr>
            <w:r w:rsidRPr="00867385">
              <w:rPr>
                <w:highlight w:val="yellow"/>
              </w:rPr>
              <w:t>Subject matter experts</w:t>
            </w:r>
          </w:p>
        </w:tc>
        <w:tc>
          <w:tcPr>
            <w:tcW w:w="0" w:type="auto"/>
          </w:tcPr>
          <w:p w14:paraId="5A0C7014" w14:textId="77777777" w:rsidR="004A46E1" w:rsidRPr="00867385" w:rsidRDefault="000B6302" w:rsidP="000B6302">
            <w:pPr>
              <w:pStyle w:val="Tablenormal0"/>
              <w:rPr>
                <w:highlight w:val="yellow"/>
              </w:rPr>
            </w:pPr>
            <w:r w:rsidRPr="00867385">
              <w:rPr>
                <w:highlight w:val="yellow"/>
              </w:rPr>
              <w:t>Face-face</w:t>
            </w:r>
            <w:r>
              <w:rPr>
                <w:highlight w:val="yellow"/>
              </w:rPr>
              <w:t>, e</w:t>
            </w:r>
            <w:r w:rsidRPr="00867385">
              <w:rPr>
                <w:highlight w:val="yellow"/>
              </w:rPr>
              <w:t>mails</w:t>
            </w:r>
            <w:r>
              <w:rPr>
                <w:highlight w:val="yellow"/>
              </w:rPr>
              <w:t>, v</w:t>
            </w:r>
            <w:r w:rsidRPr="00867385">
              <w:rPr>
                <w:highlight w:val="yellow"/>
              </w:rPr>
              <w:t>ia Recovery Manager</w:t>
            </w:r>
          </w:p>
        </w:tc>
      </w:tr>
      <w:tr w:rsidR="00080ED0" w14:paraId="7C680B3A" w14:textId="77777777" w:rsidTr="004A46E1">
        <w:tc>
          <w:tcPr>
            <w:tcW w:w="0" w:type="auto"/>
            <w:shd w:val="clear" w:color="auto" w:fill="auto"/>
          </w:tcPr>
          <w:p w14:paraId="3D0F3BE3" w14:textId="77777777" w:rsidR="004A46E1" w:rsidRPr="001B395C" w:rsidRDefault="004A46E1" w:rsidP="006405C6">
            <w:pPr>
              <w:pStyle w:val="Tablenormal0"/>
            </w:pPr>
            <w:r>
              <w:t>Council staff</w:t>
            </w:r>
          </w:p>
        </w:tc>
        <w:tc>
          <w:tcPr>
            <w:tcW w:w="0" w:type="auto"/>
          </w:tcPr>
          <w:p w14:paraId="0C793A80" w14:textId="77777777" w:rsidR="004A46E1" w:rsidRPr="00867385" w:rsidRDefault="004A46E1" w:rsidP="00867385">
            <w:pPr>
              <w:pStyle w:val="Tablenormal0"/>
              <w:rPr>
                <w:highlight w:val="yellow"/>
              </w:rPr>
            </w:pPr>
            <w:r w:rsidRPr="00867385">
              <w:rPr>
                <w:highlight w:val="yellow"/>
              </w:rPr>
              <w:t xml:space="preserve">Keep </w:t>
            </w:r>
            <w:proofErr w:type="gramStart"/>
            <w:r w:rsidRPr="00867385">
              <w:rPr>
                <w:highlight w:val="yellow"/>
              </w:rPr>
              <w:t>informed</w:t>
            </w:r>
            <w:proofErr w:type="gramEnd"/>
          </w:p>
          <w:p w14:paraId="21C5FB79" w14:textId="77777777" w:rsidR="004A46E1" w:rsidRPr="00867385" w:rsidRDefault="004A46E1" w:rsidP="006405C6">
            <w:pPr>
              <w:pStyle w:val="Tablenormal0"/>
              <w:rPr>
                <w:highlight w:val="yellow"/>
              </w:rPr>
            </w:pPr>
          </w:p>
        </w:tc>
        <w:tc>
          <w:tcPr>
            <w:tcW w:w="0" w:type="auto"/>
          </w:tcPr>
          <w:p w14:paraId="434D028F" w14:textId="77777777" w:rsidR="004A46E1" w:rsidRPr="00867385" w:rsidRDefault="004A46E1" w:rsidP="000B6302">
            <w:pPr>
              <w:pStyle w:val="Tablenormal0"/>
              <w:rPr>
                <w:highlight w:val="yellow"/>
              </w:rPr>
            </w:pPr>
            <w:r w:rsidRPr="00867385">
              <w:rPr>
                <w:highlight w:val="yellow"/>
              </w:rPr>
              <w:t>Staff newsletters</w:t>
            </w:r>
            <w:r w:rsidR="000B6302">
              <w:rPr>
                <w:highlight w:val="yellow"/>
              </w:rPr>
              <w:t>, c</w:t>
            </w:r>
            <w:r w:rsidRPr="00867385">
              <w:rPr>
                <w:highlight w:val="yellow"/>
              </w:rPr>
              <w:t>ontent for Managers to talk with staff</w:t>
            </w:r>
            <w:r w:rsidR="000B6302">
              <w:rPr>
                <w:highlight w:val="yellow"/>
              </w:rPr>
              <w:t>, s</w:t>
            </w:r>
            <w:r w:rsidRPr="00867385">
              <w:rPr>
                <w:highlight w:val="yellow"/>
              </w:rPr>
              <w:t>taff meetings</w:t>
            </w:r>
            <w:r w:rsidR="000B6302">
              <w:rPr>
                <w:highlight w:val="yellow"/>
              </w:rPr>
              <w:t xml:space="preserve">, </w:t>
            </w:r>
            <w:r w:rsidRPr="00867385">
              <w:rPr>
                <w:highlight w:val="yellow"/>
              </w:rPr>
              <w:t>Intranet</w:t>
            </w:r>
          </w:p>
        </w:tc>
      </w:tr>
      <w:tr w:rsidR="00080ED0" w14:paraId="0E96E33A" w14:textId="77777777" w:rsidTr="004A46E1">
        <w:tc>
          <w:tcPr>
            <w:tcW w:w="0" w:type="auto"/>
            <w:shd w:val="clear" w:color="auto" w:fill="auto"/>
          </w:tcPr>
          <w:p w14:paraId="3E83A3C3" w14:textId="77777777" w:rsidR="00046A3E" w:rsidRDefault="00046A3E" w:rsidP="006405C6">
            <w:pPr>
              <w:pStyle w:val="Tablenormal0"/>
            </w:pPr>
            <w:r>
              <w:t>Customer services and staff on the ground</w:t>
            </w:r>
          </w:p>
        </w:tc>
        <w:tc>
          <w:tcPr>
            <w:tcW w:w="0" w:type="auto"/>
          </w:tcPr>
          <w:p w14:paraId="5B2E34B3" w14:textId="77777777" w:rsidR="00046A3E" w:rsidRPr="00867385" w:rsidRDefault="00046A3E" w:rsidP="00046A3E">
            <w:pPr>
              <w:pStyle w:val="Tablenormal0"/>
              <w:rPr>
                <w:highlight w:val="yellow"/>
              </w:rPr>
            </w:pPr>
            <w:r w:rsidRPr="00867385">
              <w:rPr>
                <w:highlight w:val="yellow"/>
              </w:rPr>
              <w:t xml:space="preserve">Keep </w:t>
            </w:r>
            <w:proofErr w:type="gramStart"/>
            <w:r w:rsidRPr="00867385">
              <w:rPr>
                <w:highlight w:val="yellow"/>
              </w:rPr>
              <w:t>informed</w:t>
            </w:r>
            <w:proofErr w:type="gramEnd"/>
          </w:p>
          <w:p w14:paraId="16A88E19" w14:textId="77777777" w:rsidR="00046A3E" w:rsidRPr="00867385" w:rsidRDefault="00046A3E" w:rsidP="00867385">
            <w:pPr>
              <w:pStyle w:val="Tablenormal0"/>
              <w:rPr>
                <w:highlight w:val="yellow"/>
              </w:rPr>
            </w:pPr>
            <w:r>
              <w:rPr>
                <w:highlight w:val="yellow"/>
              </w:rPr>
              <w:t xml:space="preserve">Conversations about what is happening on the ground </w:t>
            </w:r>
          </w:p>
        </w:tc>
        <w:tc>
          <w:tcPr>
            <w:tcW w:w="0" w:type="auto"/>
          </w:tcPr>
          <w:p w14:paraId="5B600B1B" w14:textId="77777777" w:rsidR="00046A3E" w:rsidRPr="00867385" w:rsidRDefault="00046A3E" w:rsidP="000B6302">
            <w:pPr>
              <w:pStyle w:val="Tablenormal0"/>
              <w:rPr>
                <w:highlight w:val="yellow"/>
              </w:rPr>
            </w:pPr>
            <w:r>
              <w:rPr>
                <w:highlight w:val="yellow"/>
              </w:rPr>
              <w:t>Face-face</w:t>
            </w:r>
            <w:r w:rsidR="000B6302">
              <w:rPr>
                <w:highlight w:val="yellow"/>
              </w:rPr>
              <w:t xml:space="preserve">, </w:t>
            </w:r>
            <w:r>
              <w:rPr>
                <w:highlight w:val="yellow"/>
              </w:rPr>
              <w:t>emails</w:t>
            </w:r>
            <w:r w:rsidR="000B6302">
              <w:rPr>
                <w:highlight w:val="yellow"/>
              </w:rPr>
              <w:t>, FAQs on website</w:t>
            </w:r>
          </w:p>
        </w:tc>
      </w:tr>
      <w:tr w:rsidR="00080ED0" w14:paraId="3953C836" w14:textId="77777777" w:rsidTr="004A46E1">
        <w:tc>
          <w:tcPr>
            <w:tcW w:w="0" w:type="auto"/>
            <w:shd w:val="clear" w:color="auto" w:fill="auto"/>
          </w:tcPr>
          <w:p w14:paraId="4D97E86F" w14:textId="77777777" w:rsidR="004A46E1" w:rsidRPr="001B395C" w:rsidRDefault="004A46E1" w:rsidP="006405C6">
            <w:pPr>
              <w:pStyle w:val="Tablenormal0"/>
            </w:pPr>
            <w:r>
              <w:t>Recovery Manager</w:t>
            </w:r>
          </w:p>
        </w:tc>
        <w:tc>
          <w:tcPr>
            <w:tcW w:w="0" w:type="auto"/>
          </w:tcPr>
          <w:p w14:paraId="57BCC549" w14:textId="77777777" w:rsidR="004A46E1" w:rsidRPr="00867385" w:rsidRDefault="004A46E1" w:rsidP="006405C6">
            <w:pPr>
              <w:pStyle w:val="Tablenormal0"/>
              <w:rPr>
                <w:highlight w:val="yellow"/>
              </w:rPr>
            </w:pPr>
            <w:r w:rsidRPr="00867385">
              <w:rPr>
                <w:highlight w:val="yellow"/>
              </w:rPr>
              <w:t>Support leadership</w:t>
            </w:r>
            <w:r w:rsidR="00660AF2">
              <w:rPr>
                <w:highlight w:val="yellow"/>
              </w:rPr>
              <w:t xml:space="preserve">, </w:t>
            </w:r>
            <w:proofErr w:type="spellStart"/>
            <w:r w:rsidR="00660AF2">
              <w:rPr>
                <w:highlight w:val="yellow"/>
              </w:rPr>
              <w:t>eg</w:t>
            </w:r>
            <w:proofErr w:type="spellEnd"/>
            <w:r w:rsidR="00660AF2">
              <w:rPr>
                <w:highlight w:val="yellow"/>
              </w:rPr>
              <w:t xml:space="preserve"> media releases, public appearances, social media posts</w:t>
            </w:r>
          </w:p>
        </w:tc>
        <w:tc>
          <w:tcPr>
            <w:tcW w:w="0" w:type="auto"/>
          </w:tcPr>
          <w:p w14:paraId="7FE96EFC" w14:textId="77777777" w:rsidR="004A46E1" w:rsidRPr="00867385" w:rsidRDefault="004A46E1" w:rsidP="000B6302">
            <w:pPr>
              <w:pStyle w:val="Tablenormal0"/>
              <w:rPr>
                <w:highlight w:val="yellow"/>
              </w:rPr>
            </w:pPr>
            <w:r w:rsidRPr="00867385">
              <w:rPr>
                <w:highlight w:val="yellow"/>
              </w:rPr>
              <w:t>Face-face</w:t>
            </w:r>
            <w:r w:rsidR="000B6302">
              <w:rPr>
                <w:highlight w:val="yellow"/>
              </w:rPr>
              <w:t>, e</w:t>
            </w:r>
            <w:r w:rsidRPr="00867385">
              <w:rPr>
                <w:highlight w:val="yellow"/>
              </w:rPr>
              <w:t>mails</w:t>
            </w:r>
          </w:p>
        </w:tc>
      </w:tr>
      <w:tr w:rsidR="00080ED0" w14:paraId="175109CF" w14:textId="77777777" w:rsidTr="004A46E1">
        <w:tc>
          <w:tcPr>
            <w:tcW w:w="0" w:type="auto"/>
            <w:shd w:val="clear" w:color="auto" w:fill="auto"/>
          </w:tcPr>
          <w:p w14:paraId="5E349376" w14:textId="77777777" w:rsidR="004A46E1" w:rsidRDefault="004A46E1" w:rsidP="006405C6">
            <w:pPr>
              <w:pStyle w:val="Tablenormal0"/>
            </w:pPr>
            <w:r>
              <w:t>Recovery office staff</w:t>
            </w:r>
            <w:r w:rsidR="00080ED0">
              <w:t>, including task leads, perhaps from other organisations</w:t>
            </w:r>
          </w:p>
        </w:tc>
        <w:tc>
          <w:tcPr>
            <w:tcW w:w="0" w:type="auto"/>
          </w:tcPr>
          <w:p w14:paraId="2209F986" w14:textId="77777777" w:rsidR="004A46E1" w:rsidRPr="00867385" w:rsidRDefault="004A46E1" w:rsidP="00867385">
            <w:pPr>
              <w:pStyle w:val="Tablenormal0"/>
              <w:rPr>
                <w:highlight w:val="yellow"/>
              </w:rPr>
            </w:pPr>
            <w:r w:rsidRPr="00867385">
              <w:rPr>
                <w:highlight w:val="yellow"/>
              </w:rPr>
              <w:t xml:space="preserve">Keep </w:t>
            </w:r>
            <w:proofErr w:type="gramStart"/>
            <w:r w:rsidRPr="00867385">
              <w:rPr>
                <w:highlight w:val="yellow"/>
              </w:rPr>
              <w:t>informed</w:t>
            </w:r>
            <w:proofErr w:type="gramEnd"/>
          </w:p>
          <w:p w14:paraId="73B6537B" w14:textId="77777777" w:rsidR="004A46E1" w:rsidRDefault="004A46E1" w:rsidP="00867385">
            <w:pPr>
              <w:pStyle w:val="Tablenormal0"/>
              <w:rPr>
                <w:highlight w:val="yellow"/>
              </w:rPr>
            </w:pPr>
            <w:r w:rsidRPr="00867385">
              <w:rPr>
                <w:highlight w:val="yellow"/>
              </w:rPr>
              <w:t>Subject matter experts</w:t>
            </w:r>
          </w:p>
          <w:p w14:paraId="34AD92AA" w14:textId="77777777" w:rsidR="00080ED0" w:rsidRPr="00867385" w:rsidRDefault="00080ED0" w:rsidP="00867385">
            <w:pPr>
              <w:pStyle w:val="Tablenormal0"/>
              <w:rPr>
                <w:highlight w:val="yellow"/>
              </w:rPr>
            </w:pPr>
            <w:proofErr w:type="gramStart"/>
            <w:r>
              <w:rPr>
                <w:highlight w:val="yellow"/>
              </w:rPr>
              <w:t>Two way</w:t>
            </w:r>
            <w:proofErr w:type="gramEnd"/>
            <w:r>
              <w:rPr>
                <w:highlight w:val="yellow"/>
              </w:rPr>
              <w:t xml:space="preserve"> information flow.</w:t>
            </w:r>
          </w:p>
        </w:tc>
        <w:tc>
          <w:tcPr>
            <w:tcW w:w="0" w:type="auto"/>
          </w:tcPr>
          <w:p w14:paraId="01E05CB4" w14:textId="77777777" w:rsidR="004A46E1" w:rsidRPr="00867385" w:rsidRDefault="004A46E1" w:rsidP="000B6302">
            <w:pPr>
              <w:pStyle w:val="Tablenormal0"/>
              <w:rPr>
                <w:highlight w:val="yellow"/>
              </w:rPr>
            </w:pPr>
            <w:r w:rsidRPr="00867385">
              <w:rPr>
                <w:highlight w:val="yellow"/>
              </w:rPr>
              <w:t>Face-face</w:t>
            </w:r>
            <w:r w:rsidR="000B6302">
              <w:rPr>
                <w:highlight w:val="yellow"/>
              </w:rPr>
              <w:t>, s</w:t>
            </w:r>
            <w:r w:rsidRPr="00867385">
              <w:rPr>
                <w:highlight w:val="yellow"/>
              </w:rPr>
              <w:t>taff meetings</w:t>
            </w:r>
          </w:p>
        </w:tc>
      </w:tr>
      <w:tr w:rsidR="007E5A34" w14:paraId="2F72D135" w14:textId="77777777" w:rsidTr="004A46E1">
        <w:tc>
          <w:tcPr>
            <w:tcW w:w="0" w:type="auto"/>
            <w:shd w:val="clear" w:color="auto" w:fill="auto"/>
          </w:tcPr>
          <w:p w14:paraId="1AF20852" w14:textId="77777777" w:rsidR="007E5A34" w:rsidRDefault="007E5A34" w:rsidP="006405C6">
            <w:pPr>
              <w:pStyle w:val="Tablenormal0"/>
            </w:pPr>
          </w:p>
        </w:tc>
        <w:tc>
          <w:tcPr>
            <w:tcW w:w="0" w:type="auto"/>
          </w:tcPr>
          <w:p w14:paraId="5235EC28" w14:textId="77777777" w:rsidR="007E5A34" w:rsidRPr="00867385" w:rsidRDefault="007E5A34" w:rsidP="00867385">
            <w:pPr>
              <w:pStyle w:val="Tablenormal0"/>
              <w:rPr>
                <w:highlight w:val="yellow"/>
              </w:rPr>
            </w:pPr>
          </w:p>
        </w:tc>
        <w:tc>
          <w:tcPr>
            <w:tcW w:w="0" w:type="auto"/>
          </w:tcPr>
          <w:p w14:paraId="79B1A779" w14:textId="77777777" w:rsidR="007E5A34" w:rsidRPr="00867385" w:rsidRDefault="007E5A34" w:rsidP="000B6302">
            <w:pPr>
              <w:pStyle w:val="Tablenormal0"/>
              <w:rPr>
                <w:highlight w:val="yellow"/>
              </w:rPr>
            </w:pPr>
          </w:p>
        </w:tc>
      </w:tr>
    </w:tbl>
    <w:p w14:paraId="62D0A8A8" w14:textId="77777777" w:rsidR="00867385" w:rsidRDefault="00867385" w:rsidP="00867385">
      <w:pPr>
        <w:pStyle w:val="Heading1NoNumbering"/>
      </w:pPr>
      <w:bookmarkStart w:id="13" w:name="_Toc536524557"/>
      <w:r>
        <w:lastRenderedPageBreak/>
        <w:t>Community engagement</w:t>
      </w:r>
      <w:bookmarkEnd w:id="13"/>
      <w:r>
        <w:t xml:space="preserve"> </w:t>
      </w:r>
    </w:p>
    <w:p w14:paraId="79E31D07" w14:textId="77777777" w:rsidR="00867385" w:rsidRDefault="003A3B76" w:rsidP="00867385">
      <w:pPr>
        <w:rPr>
          <w:i/>
        </w:rPr>
      </w:pPr>
      <w:r>
        <w:rPr>
          <w:i/>
          <w:highlight w:val="yellow"/>
        </w:rPr>
        <w:t>S</w:t>
      </w:r>
      <w:r w:rsidR="00867385" w:rsidRPr="003A3B76">
        <w:rPr>
          <w:i/>
          <w:highlight w:val="yellow"/>
        </w:rPr>
        <w:t xml:space="preserve">ummarise </w:t>
      </w:r>
      <w:r w:rsidRPr="003A3B76">
        <w:rPr>
          <w:i/>
          <w:highlight w:val="yellow"/>
        </w:rPr>
        <w:t xml:space="preserve">Community engagement plan and link to </w:t>
      </w:r>
      <w:r>
        <w:rPr>
          <w:i/>
          <w:highlight w:val="yellow"/>
        </w:rPr>
        <w:t>it</w:t>
      </w:r>
      <w:r w:rsidR="00867385" w:rsidRPr="003A3B76">
        <w:rPr>
          <w:i/>
          <w:highlight w:val="yellow"/>
        </w:rPr>
        <w:t xml:space="preserve"> here as there will be considerable overlap and support from </w:t>
      </w:r>
      <w:r w:rsidRPr="003A3B76">
        <w:rPr>
          <w:i/>
          <w:highlight w:val="yellow"/>
        </w:rPr>
        <w:t>C</w:t>
      </w:r>
      <w:r w:rsidR="00867385" w:rsidRPr="003A3B76">
        <w:rPr>
          <w:i/>
          <w:highlight w:val="yellow"/>
        </w:rPr>
        <w:t>ommunications.</w:t>
      </w:r>
      <w:r w:rsidR="00867385" w:rsidRPr="003A3B76">
        <w:rPr>
          <w:i/>
        </w:rPr>
        <w:t xml:space="preserve"> </w:t>
      </w:r>
    </w:p>
    <w:p w14:paraId="18DD9A3E" w14:textId="77777777" w:rsidR="0074695F" w:rsidRDefault="0074695F" w:rsidP="0074695F">
      <w:pPr>
        <w:rPr>
          <w:i/>
        </w:rPr>
      </w:pPr>
      <w:r w:rsidRPr="0074695F">
        <w:rPr>
          <w:i/>
          <w:highlight w:val="yellow"/>
        </w:rPr>
        <w:t xml:space="preserve">See Issues to consider when planning and reporting template on </w:t>
      </w:r>
      <w:hyperlink r:id="rId11" w:history="1">
        <w:r w:rsidRPr="0074695F">
          <w:rPr>
            <w:highlight w:val="yellow"/>
            <w:u w:val="single"/>
          </w:rPr>
          <w:t>www.civildefence.govt.nz</w:t>
        </w:r>
      </w:hyperlink>
      <w:r w:rsidRPr="0074695F">
        <w:rPr>
          <w:i/>
          <w:highlight w:val="yellow"/>
        </w:rPr>
        <w:t xml:space="preserve"> for a list of </w:t>
      </w:r>
      <w:r w:rsidR="00C76282" w:rsidRPr="0074695F">
        <w:rPr>
          <w:i/>
          <w:highlight w:val="yellow"/>
        </w:rPr>
        <w:t>potentia</w:t>
      </w:r>
      <w:r w:rsidR="00C76282">
        <w:rPr>
          <w:i/>
          <w:highlight w:val="yellow"/>
        </w:rPr>
        <w:t>ll</w:t>
      </w:r>
      <w:r w:rsidR="00C76282" w:rsidRPr="0074695F">
        <w:rPr>
          <w:i/>
          <w:highlight w:val="yellow"/>
        </w:rPr>
        <w:t xml:space="preserve">y impacted </w:t>
      </w:r>
      <w:r w:rsidRPr="0074695F">
        <w:rPr>
          <w:i/>
          <w:highlight w:val="yellow"/>
        </w:rPr>
        <w:t>communities.</w:t>
      </w:r>
    </w:p>
    <w:p w14:paraId="08730A61" w14:textId="77777777" w:rsidR="00036E16" w:rsidRDefault="00036E16" w:rsidP="0074695F">
      <w:pPr>
        <w:rPr>
          <w:i/>
        </w:rPr>
      </w:pPr>
      <w:r w:rsidRPr="00036E16">
        <w:rPr>
          <w:i/>
          <w:highlight w:val="yellow"/>
        </w:rPr>
        <w:t xml:space="preserve">See </w:t>
      </w:r>
      <w:r w:rsidR="000437B9">
        <w:rPr>
          <w:i/>
          <w:highlight w:val="yellow"/>
        </w:rPr>
        <w:t xml:space="preserve">Appendix </w:t>
      </w:r>
      <w:r w:rsidRPr="00036E16">
        <w:rPr>
          <w:i/>
          <w:highlight w:val="yellow"/>
        </w:rPr>
        <w:t>below for ideas for channels. Consider new channels if existing ones don’t resonate with affected communities.</w:t>
      </w:r>
    </w:p>
    <w:p w14:paraId="4061D426" w14:textId="77777777" w:rsidR="0074695F" w:rsidRDefault="0074695F" w:rsidP="0074695F">
      <w:pPr>
        <w:pStyle w:val="Heading3NoNumbering"/>
      </w:pPr>
      <w:bookmarkStart w:id="14" w:name="_Toc536524558"/>
      <w:r>
        <w:t>Approach</w:t>
      </w:r>
      <w:bookmarkEnd w:id="14"/>
    </w:p>
    <w:p w14:paraId="04149664" w14:textId="77777777" w:rsidR="0036612B" w:rsidRDefault="0036612B" w:rsidP="0036612B">
      <w:pPr>
        <w:pStyle w:val="Tablenormal0"/>
        <w:rPr>
          <w:highlight w:val="yellow"/>
        </w:rPr>
      </w:pPr>
      <w:r w:rsidRPr="0036612B">
        <w:rPr>
          <w:i/>
          <w:highlight w:val="yellow"/>
        </w:rPr>
        <w:t xml:space="preserve">How will you achieve your </w:t>
      </w:r>
      <w:r>
        <w:rPr>
          <w:i/>
          <w:highlight w:val="yellow"/>
        </w:rPr>
        <w:t>c</w:t>
      </w:r>
      <w:r w:rsidRPr="003A3B76">
        <w:rPr>
          <w:i/>
          <w:highlight w:val="yellow"/>
        </w:rPr>
        <w:t xml:space="preserve">ommunity engagement </w:t>
      </w:r>
      <w:r w:rsidRPr="0036612B">
        <w:rPr>
          <w:i/>
          <w:highlight w:val="yellow"/>
        </w:rPr>
        <w:t>goals?</w:t>
      </w:r>
      <w:r>
        <w:rPr>
          <w:highlight w:val="yellow"/>
        </w:rPr>
        <w:t xml:space="preserve"> </w:t>
      </w:r>
      <w:proofErr w:type="spellStart"/>
      <w:r w:rsidR="00557602">
        <w:rPr>
          <w:highlight w:val="yellow"/>
        </w:rPr>
        <w:t>Eg</w:t>
      </w:r>
      <w:proofErr w:type="spellEnd"/>
      <w:r w:rsidR="00557602">
        <w:rPr>
          <w:highlight w:val="yellow"/>
        </w:rPr>
        <w:t>:</w:t>
      </w:r>
    </w:p>
    <w:p w14:paraId="24DA32FA" w14:textId="77777777" w:rsidR="0087335C" w:rsidRDefault="00543A34" w:rsidP="0036612B">
      <w:pPr>
        <w:pStyle w:val="Tablenormal0"/>
        <w:numPr>
          <w:ilvl w:val="0"/>
          <w:numId w:val="18"/>
        </w:numPr>
        <w:rPr>
          <w:highlight w:val="yellow"/>
        </w:rPr>
      </w:pPr>
      <w:r>
        <w:rPr>
          <w:highlight w:val="yellow"/>
        </w:rPr>
        <w:t xml:space="preserve">Engage with iwi as partners under the Treaty of </w:t>
      </w:r>
      <w:r w:rsidR="004C4FCE">
        <w:rPr>
          <w:highlight w:val="yellow"/>
        </w:rPr>
        <w:t>Waitangi</w:t>
      </w:r>
      <w:r>
        <w:rPr>
          <w:highlight w:val="yellow"/>
        </w:rPr>
        <w:t>.</w:t>
      </w:r>
    </w:p>
    <w:p w14:paraId="61E26095" w14:textId="77777777" w:rsidR="004C4FCE" w:rsidRDefault="004C4FCE" w:rsidP="0036612B">
      <w:pPr>
        <w:pStyle w:val="Tablenormal0"/>
        <w:numPr>
          <w:ilvl w:val="0"/>
          <w:numId w:val="18"/>
        </w:numPr>
        <w:rPr>
          <w:highlight w:val="yellow"/>
        </w:rPr>
      </w:pPr>
      <w:r>
        <w:rPr>
          <w:highlight w:val="yellow"/>
        </w:rPr>
        <w:t xml:space="preserve">Engage with any specific community segments, </w:t>
      </w:r>
      <w:proofErr w:type="spellStart"/>
      <w:r>
        <w:rPr>
          <w:highlight w:val="yellow"/>
        </w:rPr>
        <w:t>eg</w:t>
      </w:r>
      <w:proofErr w:type="spellEnd"/>
      <w:r>
        <w:rPr>
          <w:highlight w:val="yellow"/>
        </w:rPr>
        <w:t xml:space="preserve"> ethnic, religious.</w:t>
      </w:r>
    </w:p>
    <w:p w14:paraId="44A02412" w14:textId="77777777" w:rsidR="006F50A0" w:rsidRDefault="006F50A0" w:rsidP="0036612B">
      <w:pPr>
        <w:pStyle w:val="Tablenormal0"/>
        <w:numPr>
          <w:ilvl w:val="0"/>
          <w:numId w:val="18"/>
        </w:numPr>
        <w:rPr>
          <w:highlight w:val="yellow"/>
        </w:rPr>
      </w:pPr>
      <w:r w:rsidRPr="006F50A0">
        <w:rPr>
          <w:highlight w:val="yellow"/>
        </w:rPr>
        <w:t>Identify community champions</w:t>
      </w:r>
      <w:r>
        <w:rPr>
          <w:highlight w:val="yellow"/>
        </w:rPr>
        <w:t xml:space="preserve">, </w:t>
      </w:r>
      <w:proofErr w:type="spellStart"/>
      <w:r>
        <w:rPr>
          <w:highlight w:val="yellow"/>
        </w:rPr>
        <w:t>eg</w:t>
      </w:r>
      <w:proofErr w:type="spellEnd"/>
      <w:r>
        <w:rPr>
          <w:highlight w:val="yellow"/>
        </w:rPr>
        <w:t xml:space="preserve"> </w:t>
      </w:r>
      <w:r w:rsidRPr="006F50A0">
        <w:rPr>
          <w:highlight w:val="yellow"/>
        </w:rPr>
        <w:t>Councillors</w:t>
      </w:r>
      <w:r>
        <w:rPr>
          <w:highlight w:val="yellow"/>
        </w:rPr>
        <w:t>, principal of</w:t>
      </w:r>
      <w:r w:rsidRPr="006F50A0">
        <w:rPr>
          <w:highlight w:val="yellow"/>
        </w:rPr>
        <w:t xml:space="preserve"> local school, </w:t>
      </w:r>
      <w:r w:rsidR="00C76282">
        <w:rPr>
          <w:highlight w:val="yellow"/>
        </w:rPr>
        <w:t>m</w:t>
      </w:r>
      <w:r>
        <w:rPr>
          <w:highlight w:val="yellow"/>
        </w:rPr>
        <w:t xml:space="preserve">anager of </w:t>
      </w:r>
      <w:r w:rsidRPr="006F50A0">
        <w:rPr>
          <w:highlight w:val="yellow"/>
        </w:rPr>
        <w:t xml:space="preserve">medical centre, </w:t>
      </w:r>
      <w:r>
        <w:rPr>
          <w:highlight w:val="yellow"/>
        </w:rPr>
        <w:t>owner of local dairy</w:t>
      </w:r>
      <w:r w:rsidR="00C76282">
        <w:rPr>
          <w:highlight w:val="yellow"/>
        </w:rPr>
        <w:t>,</w:t>
      </w:r>
      <w:r w:rsidRPr="006F50A0">
        <w:rPr>
          <w:highlight w:val="yellow"/>
        </w:rPr>
        <w:t xml:space="preserve"> community members </w:t>
      </w:r>
      <w:r>
        <w:rPr>
          <w:highlight w:val="yellow"/>
        </w:rPr>
        <w:t>who</w:t>
      </w:r>
      <w:r w:rsidRPr="006F50A0">
        <w:rPr>
          <w:highlight w:val="yellow"/>
        </w:rPr>
        <w:t xml:space="preserve"> </w:t>
      </w:r>
      <w:r w:rsidR="00C76282">
        <w:rPr>
          <w:highlight w:val="yellow"/>
        </w:rPr>
        <w:t>regularly</w:t>
      </w:r>
      <w:r w:rsidRPr="006F50A0">
        <w:rPr>
          <w:highlight w:val="yellow"/>
        </w:rPr>
        <w:t xml:space="preserve"> communicat</w:t>
      </w:r>
      <w:r w:rsidR="00C76282">
        <w:rPr>
          <w:highlight w:val="yellow"/>
        </w:rPr>
        <w:t xml:space="preserve">e </w:t>
      </w:r>
      <w:r w:rsidRPr="006F50A0">
        <w:rPr>
          <w:highlight w:val="yellow"/>
        </w:rPr>
        <w:t>with Council.</w:t>
      </w:r>
    </w:p>
    <w:p w14:paraId="4E94AE9D" w14:textId="77777777" w:rsidR="006F50A0" w:rsidRDefault="006F50A0" w:rsidP="006F50A0">
      <w:pPr>
        <w:pStyle w:val="Tablenormal0"/>
        <w:numPr>
          <w:ilvl w:val="0"/>
          <w:numId w:val="18"/>
        </w:numPr>
        <w:rPr>
          <w:highlight w:val="yellow"/>
        </w:rPr>
      </w:pPr>
      <w:r>
        <w:rPr>
          <w:highlight w:val="yellow"/>
        </w:rPr>
        <w:t xml:space="preserve">Support </w:t>
      </w:r>
      <w:r w:rsidRPr="006F50A0">
        <w:rPr>
          <w:highlight w:val="yellow"/>
        </w:rPr>
        <w:t>community champions</w:t>
      </w:r>
      <w:r>
        <w:rPr>
          <w:highlight w:val="yellow"/>
        </w:rPr>
        <w:t xml:space="preserve"> so they have the latest updates and key messages and can feedback information to the recovery office about what is happening i</w:t>
      </w:r>
      <w:r w:rsidR="00046A3E">
        <w:rPr>
          <w:highlight w:val="yellow"/>
        </w:rPr>
        <w:t>n</w:t>
      </w:r>
      <w:r>
        <w:rPr>
          <w:highlight w:val="yellow"/>
        </w:rPr>
        <w:t xml:space="preserve"> the community. </w:t>
      </w:r>
    </w:p>
    <w:p w14:paraId="38FBA257" w14:textId="77777777" w:rsidR="00991193" w:rsidRDefault="00BC0C3D" w:rsidP="006F50A0">
      <w:pPr>
        <w:pStyle w:val="Tablenormal0"/>
        <w:numPr>
          <w:ilvl w:val="0"/>
          <w:numId w:val="18"/>
        </w:numPr>
        <w:rPr>
          <w:highlight w:val="yellow"/>
        </w:rPr>
      </w:pPr>
      <w:r>
        <w:rPr>
          <w:highlight w:val="yellow"/>
        </w:rPr>
        <w:t>Use channels, such as pulse surveys</w:t>
      </w:r>
      <w:r w:rsidR="009E4A40">
        <w:rPr>
          <w:highlight w:val="yellow"/>
        </w:rPr>
        <w:t>,</w:t>
      </w:r>
      <w:r>
        <w:rPr>
          <w:highlight w:val="yellow"/>
        </w:rPr>
        <w:t xml:space="preserve"> to get info and opinions from the community</w:t>
      </w:r>
      <w:r w:rsidR="00080ED0">
        <w:rPr>
          <w:highlight w:val="yellow"/>
        </w:rPr>
        <w:t>.</w:t>
      </w:r>
    </w:p>
    <w:p w14:paraId="288FAD43" w14:textId="77777777" w:rsidR="00BC0C3D" w:rsidRDefault="00991193" w:rsidP="006F50A0">
      <w:pPr>
        <w:pStyle w:val="Tablenormal0"/>
        <w:numPr>
          <w:ilvl w:val="0"/>
          <w:numId w:val="18"/>
        </w:numPr>
        <w:rPr>
          <w:highlight w:val="yellow"/>
        </w:rPr>
      </w:pPr>
      <w:r>
        <w:rPr>
          <w:highlight w:val="yellow"/>
        </w:rPr>
        <w:t>Community feedback informs actions</w:t>
      </w:r>
      <w:r w:rsidR="00F80801">
        <w:rPr>
          <w:highlight w:val="yellow"/>
        </w:rPr>
        <w:t>.</w:t>
      </w:r>
    </w:p>
    <w:p w14:paraId="2AF6AC06" w14:textId="77777777" w:rsidR="00080ED0" w:rsidRDefault="00080ED0" w:rsidP="00080ED0">
      <w:pPr>
        <w:pStyle w:val="Tablenormal0"/>
        <w:ind w:left="360"/>
        <w:rPr>
          <w:highlight w:val="yellow"/>
        </w:rPr>
      </w:pPr>
    </w:p>
    <w:tbl>
      <w:tblPr>
        <w:tblStyle w:val="TableGrid"/>
        <w:tblW w:w="5000" w:type="pct"/>
        <w:tblLook w:val="04A0" w:firstRow="1" w:lastRow="0" w:firstColumn="1" w:lastColumn="0" w:noHBand="0" w:noVBand="1"/>
      </w:tblPr>
      <w:tblGrid>
        <w:gridCol w:w="1738"/>
        <w:gridCol w:w="1681"/>
        <w:gridCol w:w="1674"/>
        <w:gridCol w:w="1513"/>
        <w:gridCol w:w="1454"/>
        <w:gridCol w:w="1454"/>
      </w:tblGrid>
      <w:tr w:rsidR="00CF60ED" w14:paraId="548934CA" w14:textId="77777777" w:rsidTr="003F47A3">
        <w:trPr>
          <w:tblHeader/>
        </w:trPr>
        <w:tc>
          <w:tcPr>
            <w:tcW w:w="913" w:type="pct"/>
            <w:tcBorders>
              <w:right w:val="single" w:sz="6" w:space="0" w:color="FFFFFF" w:themeColor="background1"/>
            </w:tcBorders>
            <w:shd w:val="clear" w:color="auto" w:fill="808080" w:themeFill="background1" w:themeFillShade="80"/>
          </w:tcPr>
          <w:p w14:paraId="54321CFF" w14:textId="77777777" w:rsidR="00CF60ED" w:rsidRDefault="00CF60ED" w:rsidP="00CF60ED">
            <w:pPr>
              <w:pStyle w:val="Tableheading"/>
            </w:pPr>
            <w:r>
              <w:t>Community</w:t>
            </w:r>
          </w:p>
        </w:tc>
        <w:tc>
          <w:tcPr>
            <w:tcW w:w="883" w:type="pct"/>
            <w:tcBorders>
              <w:right w:val="single" w:sz="6" w:space="0" w:color="FFFFFF" w:themeColor="background1"/>
            </w:tcBorders>
            <w:shd w:val="clear" w:color="auto" w:fill="808080" w:themeFill="background1" w:themeFillShade="80"/>
          </w:tcPr>
          <w:p w14:paraId="218F5308" w14:textId="77777777" w:rsidR="00CF60ED" w:rsidRDefault="00CF60ED" w:rsidP="00CF60ED">
            <w:pPr>
              <w:pStyle w:val="Tableheading"/>
            </w:pPr>
            <w:r>
              <w:t>Community impacts and needs</w:t>
            </w:r>
          </w:p>
        </w:tc>
        <w:tc>
          <w:tcPr>
            <w:tcW w:w="880" w:type="pct"/>
            <w:tcBorders>
              <w:right w:val="single" w:sz="6" w:space="0" w:color="FFFFFF" w:themeColor="background1"/>
            </w:tcBorders>
            <w:shd w:val="clear" w:color="auto" w:fill="808080" w:themeFill="background1" w:themeFillShade="80"/>
          </w:tcPr>
          <w:p w14:paraId="12711F11" w14:textId="77777777" w:rsidR="00CF60ED" w:rsidRDefault="00CF60ED" w:rsidP="00CF60ED">
            <w:pPr>
              <w:pStyle w:val="Tableheading"/>
            </w:pPr>
            <w:r>
              <w:t>Community leaders</w:t>
            </w:r>
          </w:p>
        </w:tc>
        <w:tc>
          <w:tcPr>
            <w:tcW w:w="795" w:type="pct"/>
            <w:tcBorders>
              <w:left w:val="single" w:sz="6" w:space="0" w:color="FFFFFF" w:themeColor="background1"/>
              <w:right w:val="single" w:sz="6" w:space="0" w:color="FFFFFF" w:themeColor="background1"/>
            </w:tcBorders>
            <w:shd w:val="clear" w:color="auto" w:fill="808080" w:themeFill="background1" w:themeFillShade="80"/>
          </w:tcPr>
          <w:p w14:paraId="18C19BC1" w14:textId="77777777" w:rsidR="00CF60ED" w:rsidRDefault="00CF60ED" w:rsidP="00CF60ED">
            <w:pPr>
              <w:pStyle w:val="Tableheading"/>
            </w:pPr>
            <w:r w:rsidRPr="007E5898">
              <w:rPr>
                <w:bCs/>
              </w:rPr>
              <w:t>Purpose of engagement</w:t>
            </w:r>
          </w:p>
        </w:tc>
        <w:tc>
          <w:tcPr>
            <w:tcW w:w="764" w:type="pct"/>
            <w:tcBorders>
              <w:left w:val="single" w:sz="6" w:space="0" w:color="FFFFFF" w:themeColor="background1"/>
            </w:tcBorders>
            <w:shd w:val="clear" w:color="auto" w:fill="808080" w:themeFill="background1" w:themeFillShade="80"/>
          </w:tcPr>
          <w:p w14:paraId="56810704" w14:textId="77777777" w:rsidR="00CF60ED" w:rsidRDefault="00CF60ED" w:rsidP="00CF60ED">
            <w:pPr>
              <w:pStyle w:val="Tableheading"/>
            </w:pPr>
            <w:r>
              <w:t>Channels</w:t>
            </w:r>
          </w:p>
        </w:tc>
        <w:tc>
          <w:tcPr>
            <w:tcW w:w="764" w:type="pct"/>
            <w:tcBorders>
              <w:left w:val="single" w:sz="6" w:space="0" w:color="FFFFFF" w:themeColor="background1"/>
            </w:tcBorders>
            <w:shd w:val="clear" w:color="auto" w:fill="808080" w:themeFill="background1" w:themeFillShade="80"/>
          </w:tcPr>
          <w:p w14:paraId="2EF6FE5E" w14:textId="77777777" w:rsidR="00CF60ED" w:rsidRDefault="00CF60ED" w:rsidP="00CF60ED">
            <w:pPr>
              <w:pStyle w:val="Tableheading"/>
            </w:pPr>
            <w:r w:rsidRPr="007E5898">
              <w:rPr>
                <w:bCs/>
              </w:rPr>
              <w:t>Key messages</w:t>
            </w:r>
          </w:p>
        </w:tc>
      </w:tr>
      <w:tr w:rsidR="00CF60ED" w14:paraId="4B48ECBB" w14:textId="77777777" w:rsidTr="00CF60ED">
        <w:tc>
          <w:tcPr>
            <w:tcW w:w="913" w:type="pct"/>
            <w:shd w:val="clear" w:color="auto" w:fill="auto"/>
          </w:tcPr>
          <w:p w14:paraId="2EBAFEA7" w14:textId="77777777" w:rsidR="00CF60ED" w:rsidRPr="009E4A40" w:rsidRDefault="00CF60ED" w:rsidP="00CF60ED">
            <w:pPr>
              <w:pStyle w:val="Tablenormal0"/>
              <w:rPr>
                <w:highlight w:val="yellow"/>
              </w:rPr>
            </w:pPr>
            <w:r w:rsidRPr="009E4A40">
              <w:rPr>
                <w:highlight w:val="yellow"/>
              </w:rPr>
              <w:t>Community x</w:t>
            </w:r>
          </w:p>
          <w:p w14:paraId="56C81B44" w14:textId="77777777" w:rsidR="00CF60ED" w:rsidRPr="009E4A40" w:rsidRDefault="00CF60ED" w:rsidP="00CF60ED">
            <w:pPr>
              <w:pStyle w:val="Tablenormal0"/>
              <w:rPr>
                <w:highlight w:val="yellow"/>
              </w:rPr>
            </w:pPr>
          </w:p>
        </w:tc>
        <w:tc>
          <w:tcPr>
            <w:tcW w:w="883" w:type="pct"/>
          </w:tcPr>
          <w:p w14:paraId="55CAEE4C" w14:textId="77777777" w:rsidR="00CF60ED" w:rsidRPr="00867385" w:rsidRDefault="00CF60ED" w:rsidP="00CF60ED">
            <w:pPr>
              <w:pStyle w:val="Tablenormal0"/>
              <w:rPr>
                <w:highlight w:val="yellow"/>
              </w:rPr>
            </w:pPr>
            <w:proofErr w:type="spellStart"/>
            <w:r>
              <w:rPr>
                <w:highlight w:val="yellow"/>
              </w:rPr>
              <w:t>Eg</w:t>
            </w:r>
            <w:proofErr w:type="spellEnd"/>
            <w:r>
              <w:rPr>
                <w:highlight w:val="yellow"/>
              </w:rPr>
              <w:t xml:space="preserve"> roads closed, people staying with family and friends</w:t>
            </w:r>
          </w:p>
        </w:tc>
        <w:tc>
          <w:tcPr>
            <w:tcW w:w="880" w:type="pct"/>
          </w:tcPr>
          <w:p w14:paraId="6524B758" w14:textId="77777777" w:rsidR="00CF60ED" w:rsidRPr="00867385" w:rsidRDefault="00CF60ED" w:rsidP="00CF60ED">
            <w:pPr>
              <w:pStyle w:val="Tablenormal0"/>
              <w:rPr>
                <w:highlight w:val="yellow"/>
              </w:rPr>
            </w:pPr>
          </w:p>
        </w:tc>
        <w:tc>
          <w:tcPr>
            <w:tcW w:w="795" w:type="pct"/>
          </w:tcPr>
          <w:p w14:paraId="4C9A8DB9" w14:textId="77777777" w:rsidR="00CF60ED" w:rsidRDefault="00CF60ED" w:rsidP="00CF60ED">
            <w:pPr>
              <w:pStyle w:val="Tablenormal0"/>
              <w:rPr>
                <w:highlight w:val="yellow"/>
              </w:rPr>
            </w:pPr>
            <w:r w:rsidRPr="00867385">
              <w:rPr>
                <w:highlight w:val="yellow"/>
              </w:rPr>
              <w:t>Keep informed</w:t>
            </w:r>
            <w:r>
              <w:rPr>
                <w:highlight w:val="yellow"/>
              </w:rPr>
              <w:t xml:space="preserve"> about road closures, available </w:t>
            </w:r>
            <w:proofErr w:type="gramStart"/>
            <w:r>
              <w:rPr>
                <w:highlight w:val="yellow"/>
              </w:rPr>
              <w:t>support</w:t>
            </w:r>
            <w:proofErr w:type="gramEnd"/>
            <w:r>
              <w:rPr>
                <w:highlight w:val="yellow"/>
              </w:rPr>
              <w:t xml:space="preserve"> </w:t>
            </w:r>
          </w:p>
          <w:p w14:paraId="603BDB7B" w14:textId="77777777" w:rsidR="000C0C80" w:rsidRDefault="000C0C80" w:rsidP="00CF60ED">
            <w:pPr>
              <w:pStyle w:val="Tablenormal0"/>
              <w:rPr>
                <w:highlight w:val="yellow"/>
              </w:rPr>
            </w:pPr>
            <w:r>
              <w:rPr>
                <w:highlight w:val="yellow"/>
              </w:rPr>
              <w:t xml:space="preserve">Prevent fake news and </w:t>
            </w:r>
            <w:proofErr w:type="gramStart"/>
            <w:r>
              <w:rPr>
                <w:highlight w:val="yellow"/>
              </w:rPr>
              <w:t>rumours</w:t>
            </w:r>
            <w:proofErr w:type="gramEnd"/>
          </w:p>
          <w:p w14:paraId="735FDF63" w14:textId="77777777" w:rsidR="00CF60ED" w:rsidRPr="00867385" w:rsidRDefault="00CF60ED" w:rsidP="00CF60ED">
            <w:pPr>
              <w:pStyle w:val="Tablenormal0"/>
              <w:rPr>
                <w:highlight w:val="yellow"/>
              </w:rPr>
            </w:pPr>
            <w:r>
              <w:rPr>
                <w:highlight w:val="yellow"/>
              </w:rPr>
              <w:t>Invite to participate in solutions</w:t>
            </w:r>
          </w:p>
        </w:tc>
        <w:tc>
          <w:tcPr>
            <w:tcW w:w="764" w:type="pct"/>
          </w:tcPr>
          <w:p w14:paraId="4009D3C6" w14:textId="77777777" w:rsidR="00CF60ED" w:rsidRPr="00867385" w:rsidRDefault="00CF60ED" w:rsidP="00CF60ED">
            <w:pPr>
              <w:pStyle w:val="Tablenormal0"/>
              <w:rPr>
                <w:highlight w:val="yellow"/>
              </w:rPr>
            </w:pPr>
            <w:r w:rsidRPr="00867385">
              <w:rPr>
                <w:highlight w:val="yellow"/>
              </w:rPr>
              <w:t>Face-face</w:t>
            </w:r>
          </w:p>
          <w:p w14:paraId="540E21AE" w14:textId="77777777" w:rsidR="00CF60ED" w:rsidRPr="00867385" w:rsidRDefault="00CF60ED" w:rsidP="00CF60ED">
            <w:pPr>
              <w:pStyle w:val="Tablenormal0"/>
              <w:rPr>
                <w:highlight w:val="yellow"/>
              </w:rPr>
            </w:pPr>
            <w:r>
              <w:rPr>
                <w:highlight w:val="yellow"/>
              </w:rPr>
              <w:t xml:space="preserve">Hui </w:t>
            </w:r>
          </w:p>
        </w:tc>
        <w:tc>
          <w:tcPr>
            <w:tcW w:w="764" w:type="pct"/>
          </w:tcPr>
          <w:p w14:paraId="3D2EE661" w14:textId="77777777" w:rsidR="00CF60ED" w:rsidRPr="007E5898" w:rsidRDefault="00CF60ED" w:rsidP="00CF60ED">
            <w:r w:rsidRPr="00CF60ED">
              <w:rPr>
                <w:highlight w:val="yellow"/>
              </w:rPr>
              <w:t>Specific key messages for community</w:t>
            </w:r>
          </w:p>
        </w:tc>
      </w:tr>
      <w:tr w:rsidR="00CF60ED" w14:paraId="45C3F282" w14:textId="77777777" w:rsidTr="00CF60ED">
        <w:tc>
          <w:tcPr>
            <w:tcW w:w="913" w:type="pct"/>
            <w:shd w:val="clear" w:color="auto" w:fill="auto"/>
          </w:tcPr>
          <w:p w14:paraId="47AEA570" w14:textId="77777777" w:rsidR="00CF60ED" w:rsidRPr="009E4A40" w:rsidRDefault="00CF60ED" w:rsidP="00CF60ED">
            <w:pPr>
              <w:pStyle w:val="Tablenormal0"/>
              <w:rPr>
                <w:highlight w:val="yellow"/>
              </w:rPr>
            </w:pPr>
            <w:r w:rsidRPr="009E4A40">
              <w:rPr>
                <w:highlight w:val="yellow"/>
              </w:rPr>
              <w:t>Tourists</w:t>
            </w:r>
          </w:p>
        </w:tc>
        <w:tc>
          <w:tcPr>
            <w:tcW w:w="883" w:type="pct"/>
          </w:tcPr>
          <w:p w14:paraId="120D9BEC" w14:textId="77777777" w:rsidR="00CF60ED" w:rsidRPr="00867385" w:rsidRDefault="00CF60ED" w:rsidP="00CF60ED">
            <w:pPr>
              <w:pStyle w:val="Tablenormal0"/>
              <w:rPr>
                <w:highlight w:val="yellow"/>
              </w:rPr>
            </w:pPr>
          </w:p>
        </w:tc>
        <w:tc>
          <w:tcPr>
            <w:tcW w:w="880" w:type="pct"/>
          </w:tcPr>
          <w:p w14:paraId="2F23653B" w14:textId="77777777" w:rsidR="00CF60ED" w:rsidRPr="00867385" w:rsidRDefault="00CF60ED" w:rsidP="00CF60ED">
            <w:pPr>
              <w:pStyle w:val="Tablenormal0"/>
              <w:rPr>
                <w:highlight w:val="yellow"/>
              </w:rPr>
            </w:pPr>
          </w:p>
        </w:tc>
        <w:tc>
          <w:tcPr>
            <w:tcW w:w="795" w:type="pct"/>
          </w:tcPr>
          <w:p w14:paraId="7BEF609F" w14:textId="77777777" w:rsidR="00CF60ED" w:rsidRPr="00867385" w:rsidRDefault="00CF60ED" w:rsidP="00CF60ED">
            <w:pPr>
              <w:pStyle w:val="Tablenormal0"/>
              <w:rPr>
                <w:highlight w:val="yellow"/>
              </w:rPr>
            </w:pPr>
          </w:p>
        </w:tc>
        <w:tc>
          <w:tcPr>
            <w:tcW w:w="764" w:type="pct"/>
          </w:tcPr>
          <w:p w14:paraId="295AABF3" w14:textId="77777777" w:rsidR="00CF60ED" w:rsidRPr="00867385" w:rsidRDefault="00CF60ED" w:rsidP="00CF60ED">
            <w:pPr>
              <w:pStyle w:val="Tablenormal0"/>
              <w:rPr>
                <w:highlight w:val="yellow"/>
              </w:rPr>
            </w:pPr>
          </w:p>
        </w:tc>
        <w:tc>
          <w:tcPr>
            <w:tcW w:w="764" w:type="pct"/>
          </w:tcPr>
          <w:p w14:paraId="16834A3E" w14:textId="77777777" w:rsidR="00CF60ED" w:rsidRPr="00867385" w:rsidRDefault="00CF60ED" w:rsidP="00CF60ED">
            <w:pPr>
              <w:pStyle w:val="Tablenormal0"/>
              <w:rPr>
                <w:highlight w:val="yellow"/>
              </w:rPr>
            </w:pPr>
          </w:p>
        </w:tc>
      </w:tr>
      <w:tr w:rsidR="00CF60ED" w14:paraId="71416569" w14:textId="77777777" w:rsidTr="00CF60ED">
        <w:tc>
          <w:tcPr>
            <w:tcW w:w="913" w:type="pct"/>
            <w:shd w:val="clear" w:color="auto" w:fill="auto"/>
          </w:tcPr>
          <w:p w14:paraId="093B31BB" w14:textId="77777777" w:rsidR="00CF60ED" w:rsidRPr="009E4A40" w:rsidRDefault="00CF60ED" w:rsidP="00CF60ED">
            <w:pPr>
              <w:pStyle w:val="Tablenormal0"/>
              <w:rPr>
                <w:highlight w:val="yellow"/>
              </w:rPr>
            </w:pPr>
            <w:r w:rsidRPr="009E4A40">
              <w:rPr>
                <w:highlight w:val="yellow"/>
              </w:rPr>
              <w:t>Aged in residential homes</w:t>
            </w:r>
          </w:p>
        </w:tc>
        <w:tc>
          <w:tcPr>
            <w:tcW w:w="883" w:type="pct"/>
          </w:tcPr>
          <w:p w14:paraId="3EEF97DE" w14:textId="77777777" w:rsidR="00CF60ED" w:rsidRPr="00867385" w:rsidRDefault="00CF60ED" w:rsidP="00CF60ED">
            <w:pPr>
              <w:pStyle w:val="Tablenormal0"/>
              <w:rPr>
                <w:highlight w:val="yellow"/>
              </w:rPr>
            </w:pPr>
          </w:p>
        </w:tc>
        <w:tc>
          <w:tcPr>
            <w:tcW w:w="880" w:type="pct"/>
          </w:tcPr>
          <w:p w14:paraId="08A1FDB0" w14:textId="77777777" w:rsidR="00CF60ED" w:rsidRPr="00867385" w:rsidRDefault="00CF60ED" w:rsidP="00CF60ED">
            <w:pPr>
              <w:pStyle w:val="Tablenormal0"/>
              <w:rPr>
                <w:highlight w:val="yellow"/>
              </w:rPr>
            </w:pPr>
          </w:p>
        </w:tc>
        <w:tc>
          <w:tcPr>
            <w:tcW w:w="795" w:type="pct"/>
          </w:tcPr>
          <w:p w14:paraId="498DFAD7" w14:textId="77777777" w:rsidR="00CF60ED" w:rsidRPr="00867385" w:rsidRDefault="00CF60ED" w:rsidP="00CF60ED">
            <w:pPr>
              <w:pStyle w:val="Tablenormal0"/>
              <w:rPr>
                <w:highlight w:val="yellow"/>
              </w:rPr>
            </w:pPr>
          </w:p>
        </w:tc>
        <w:tc>
          <w:tcPr>
            <w:tcW w:w="764" w:type="pct"/>
          </w:tcPr>
          <w:p w14:paraId="66DCE2E5" w14:textId="77777777" w:rsidR="00CF60ED" w:rsidRPr="00867385" w:rsidRDefault="00CF60ED" w:rsidP="00CF60ED">
            <w:pPr>
              <w:pStyle w:val="Tablenormal0"/>
              <w:rPr>
                <w:highlight w:val="yellow"/>
              </w:rPr>
            </w:pPr>
          </w:p>
        </w:tc>
        <w:tc>
          <w:tcPr>
            <w:tcW w:w="764" w:type="pct"/>
          </w:tcPr>
          <w:p w14:paraId="42F94E66" w14:textId="77777777" w:rsidR="00CF60ED" w:rsidRPr="00867385" w:rsidRDefault="00CF60ED" w:rsidP="00CF60ED">
            <w:pPr>
              <w:pStyle w:val="Tablenormal0"/>
              <w:rPr>
                <w:highlight w:val="yellow"/>
              </w:rPr>
            </w:pPr>
          </w:p>
        </w:tc>
      </w:tr>
      <w:tr w:rsidR="00CF60ED" w14:paraId="539F805D" w14:textId="77777777" w:rsidTr="00CF60ED">
        <w:tc>
          <w:tcPr>
            <w:tcW w:w="913" w:type="pct"/>
            <w:shd w:val="clear" w:color="auto" w:fill="auto"/>
          </w:tcPr>
          <w:p w14:paraId="74DC5C7C" w14:textId="77777777" w:rsidR="00CF60ED" w:rsidRPr="009E4A40" w:rsidRDefault="00080ED0" w:rsidP="00CF60ED">
            <w:pPr>
              <w:pStyle w:val="Tablenormal0"/>
              <w:rPr>
                <w:highlight w:val="yellow"/>
              </w:rPr>
            </w:pPr>
            <w:r w:rsidRPr="009E4A40">
              <w:rPr>
                <w:highlight w:val="yellow"/>
              </w:rPr>
              <w:t>Unaffected communities</w:t>
            </w:r>
          </w:p>
        </w:tc>
        <w:tc>
          <w:tcPr>
            <w:tcW w:w="883" w:type="pct"/>
          </w:tcPr>
          <w:p w14:paraId="44D4FE41" w14:textId="77777777" w:rsidR="00CF60ED" w:rsidRPr="00867385" w:rsidRDefault="00080ED0" w:rsidP="00CF60ED">
            <w:pPr>
              <w:pStyle w:val="Tablenormal0"/>
              <w:rPr>
                <w:highlight w:val="yellow"/>
              </w:rPr>
            </w:pPr>
            <w:r>
              <w:rPr>
                <w:highlight w:val="yellow"/>
              </w:rPr>
              <w:t>BAU</w:t>
            </w:r>
          </w:p>
        </w:tc>
        <w:tc>
          <w:tcPr>
            <w:tcW w:w="880" w:type="pct"/>
          </w:tcPr>
          <w:p w14:paraId="3A2ACB2C" w14:textId="77777777" w:rsidR="00CF60ED" w:rsidRPr="00867385" w:rsidRDefault="00CF60ED" w:rsidP="00CF60ED">
            <w:pPr>
              <w:pStyle w:val="Tablenormal0"/>
              <w:rPr>
                <w:highlight w:val="yellow"/>
              </w:rPr>
            </w:pPr>
          </w:p>
        </w:tc>
        <w:tc>
          <w:tcPr>
            <w:tcW w:w="795" w:type="pct"/>
          </w:tcPr>
          <w:p w14:paraId="16C11C5F" w14:textId="77777777" w:rsidR="00CF60ED" w:rsidRPr="00867385" w:rsidRDefault="00A4758F" w:rsidP="00CF60ED">
            <w:pPr>
              <w:pStyle w:val="Tablenormal0"/>
              <w:rPr>
                <w:highlight w:val="yellow"/>
              </w:rPr>
            </w:pPr>
            <w:r>
              <w:rPr>
                <w:highlight w:val="yellow"/>
              </w:rPr>
              <w:t>Keep informed about BAU activity still operational</w:t>
            </w:r>
          </w:p>
        </w:tc>
        <w:tc>
          <w:tcPr>
            <w:tcW w:w="764" w:type="pct"/>
          </w:tcPr>
          <w:p w14:paraId="096A23A2" w14:textId="77777777" w:rsidR="00CF60ED" w:rsidRPr="00867385" w:rsidRDefault="00CF60ED" w:rsidP="00CF60ED">
            <w:pPr>
              <w:pStyle w:val="Tablenormal0"/>
              <w:rPr>
                <w:highlight w:val="yellow"/>
              </w:rPr>
            </w:pPr>
          </w:p>
        </w:tc>
        <w:tc>
          <w:tcPr>
            <w:tcW w:w="764" w:type="pct"/>
          </w:tcPr>
          <w:p w14:paraId="47E5BD64" w14:textId="77777777" w:rsidR="00CF60ED" w:rsidRPr="00867385" w:rsidRDefault="00CF60ED" w:rsidP="00CF60ED">
            <w:pPr>
              <w:pStyle w:val="Tablenormal0"/>
              <w:rPr>
                <w:highlight w:val="yellow"/>
              </w:rPr>
            </w:pPr>
          </w:p>
        </w:tc>
      </w:tr>
      <w:tr w:rsidR="00CF60ED" w14:paraId="17C46F72" w14:textId="77777777" w:rsidTr="00CF60ED">
        <w:tc>
          <w:tcPr>
            <w:tcW w:w="913" w:type="pct"/>
            <w:shd w:val="clear" w:color="auto" w:fill="auto"/>
          </w:tcPr>
          <w:p w14:paraId="290C643A" w14:textId="77777777" w:rsidR="00CF60ED" w:rsidRPr="00A4758F" w:rsidRDefault="00A4758F" w:rsidP="00CF60ED">
            <w:pPr>
              <w:pStyle w:val="Tablenormal0"/>
              <w:rPr>
                <w:b/>
              </w:rPr>
            </w:pPr>
            <w:r w:rsidRPr="00A4758F">
              <w:rPr>
                <w:highlight w:val="yellow"/>
              </w:rPr>
              <w:t>Businesses</w:t>
            </w:r>
          </w:p>
        </w:tc>
        <w:tc>
          <w:tcPr>
            <w:tcW w:w="883" w:type="pct"/>
          </w:tcPr>
          <w:p w14:paraId="5B6DC2E3" w14:textId="77777777" w:rsidR="00CF60ED" w:rsidRPr="00867385" w:rsidRDefault="00A4758F" w:rsidP="00CF60ED">
            <w:pPr>
              <w:pStyle w:val="Tablenormal0"/>
              <w:rPr>
                <w:highlight w:val="yellow"/>
              </w:rPr>
            </w:pPr>
            <w:proofErr w:type="spellStart"/>
            <w:r>
              <w:rPr>
                <w:highlight w:val="yellow"/>
              </w:rPr>
              <w:t>Eg</w:t>
            </w:r>
            <w:proofErr w:type="spellEnd"/>
            <w:r>
              <w:rPr>
                <w:highlight w:val="yellow"/>
              </w:rPr>
              <w:t xml:space="preserve">, workers can’t get to work, </w:t>
            </w:r>
            <w:r>
              <w:rPr>
                <w:highlight w:val="yellow"/>
              </w:rPr>
              <w:lastRenderedPageBreak/>
              <w:t>premises damaged</w:t>
            </w:r>
          </w:p>
        </w:tc>
        <w:tc>
          <w:tcPr>
            <w:tcW w:w="880" w:type="pct"/>
          </w:tcPr>
          <w:p w14:paraId="1CDA52B0" w14:textId="77777777" w:rsidR="00CF60ED" w:rsidRPr="00867385" w:rsidRDefault="00CF60ED" w:rsidP="00CF60ED">
            <w:pPr>
              <w:pStyle w:val="Tablenormal0"/>
              <w:rPr>
                <w:highlight w:val="yellow"/>
              </w:rPr>
            </w:pPr>
          </w:p>
        </w:tc>
        <w:tc>
          <w:tcPr>
            <w:tcW w:w="795" w:type="pct"/>
          </w:tcPr>
          <w:p w14:paraId="7EA2E3B4" w14:textId="77777777" w:rsidR="00CF60ED" w:rsidRPr="00867385" w:rsidRDefault="00A4758F" w:rsidP="00CF60ED">
            <w:pPr>
              <w:pStyle w:val="Tablenormal0"/>
              <w:rPr>
                <w:highlight w:val="yellow"/>
              </w:rPr>
            </w:pPr>
            <w:r>
              <w:rPr>
                <w:highlight w:val="yellow"/>
              </w:rPr>
              <w:t xml:space="preserve">Keep informed, </w:t>
            </w:r>
            <w:proofErr w:type="gramStart"/>
            <w:r>
              <w:rPr>
                <w:highlight w:val="yellow"/>
              </w:rPr>
              <w:t>Invite</w:t>
            </w:r>
            <w:proofErr w:type="gramEnd"/>
            <w:r>
              <w:rPr>
                <w:highlight w:val="yellow"/>
              </w:rPr>
              <w:t xml:space="preserve"> to </w:t>
            </w:r>
            <w:r>
              <w:rPr>
                <w:highlight w:val="yellow"/>
              </w:rPr>
              <w:lastRenderedPageBreak/>
              <w:t>participate in solutions</w:t>
            </w:r>
          </w:p>
        </w:tc>
        <w:tc>
          <w:tcPr>
            <w:tcW w:w="764" w:type="pct"/>
          </w:tcPr>
          <w:p w14:paraId="4A067251" w14:textId="77777777" w:rsidR="00CF60ED" w:rsidRPr="00867385" w:rsidRDefault="00CF60ED" w:rsidP="00CF60ED">
            <w:pPr>
              <w:pStyle w:val="Tablenormal0"/>
              <w:rPr>
                <w:highlight w:val="yellow"/>
              </w:rPr>
            </w:pPr>
          </w:p>
        </w:tc>
        <w:tc>
          <w:tcPr>
            <w:tcW w:w="764" w:type="pct"/>
          </w:tcPr>
          <w:p w14:paraId="745C6610" w14:textId="77777777" w:rsidR="00CF60ED" w:rsidRPr="00867385" w:rsidRDefault="00CF60ED" w:rsidP="00CF60ED">
            <w:pPr>
              <w:pStyle w:val="Tablenormal0"/>
              <w:rPr>
                <w:highlight w:val="yellow"/>
              </w:rPr>
            </w:pPr>
          </w:p>
        </w:tc>
      </w:tr>
      <w:tr w:rsidR="007E5A34" w14:paraId="76736D39" w14:textId="77777777" w:rsidTr="00CF60ED">
        <w:tc>
          <w:tcPr>
            <w:tcW w:w="913" w:type="pct"/>
            <w:shd w:val="clear" w:color="auto" w:fill="auto"/>
          </w:tcPr>
          <w:p w14:paraId="65F43729" w14:textId="77777777" w:rsidR="007E5A34" w:rsidRPr="001B395C" w:rsidRDefault="000C0C80" w:rsidP="00CF60ED">
            <w:pPr>
              <w:pStyle w:val="Tablenormal0"/>
            </w:pPr>
            <w:r>
              <w:t>General public, including international</w:t>
            </w:r>
          </w:p>
        </w:tc>
        <w:tc>
          <w:tcPr>
            <w:tcW w:w="883" w:type="pct"/>
          </w:tcPr>
          <w:p w14:paraId="64F51C6C" w14:textId="77777777" w:rsidR="007E5A34" w:rsidRPr="00867385" w:rsidRDefault="000C0C80" w:rsidP="00CF60ED">
            <w:pPr>
              <w:pStyle w:val="Tablenormal0"/>
              <w:rPr>
                <w:highlight w:val="yellow"/>
              </w:rPr>
            </w:pPr>
            <w:r>
              <w:rPr>
                <w:highlight w:val="yellow"/>
              </w:rPr>
              <w:t>General interest</w:t>
            </w:r>
          </w:p>
        </w:tc>
        <w:tc>
          <w:tcPr>
            <w:tcW w:w="880" w:type="pct"/>
          </w:tcPr>
          <w:p w14:paraId="2A505718" w14:textId="77777777" w:rsidR="007E5A34" w:rsidRPr="00867385" w:rsidRDefault="007E5A34" w:rsidP="00CF60ED">
            <w:pPr>
              <w:pStyle w:val="Tablenormal0"/>
              <w:rPr>
                <w:highlight w:val="yellow"/>
              </w:rPr>
            </w:pPr>
          </w:p>
        </w:tc>
        <w:tc>
          <w:tcPr>
            <w:tcW w:w="795" w:type="pct"/>
          </w:tcPr>
          <w:p w14:paraId="6729F0DC" w14:textId="77777777" w:rsidR="007E5A34" w:rsidRDefault="000C0C80" w:rsidP="00CF60ED">
            <w:pPr>
              <w:pStyle w:val="Tablenormal0"/>
              <w:rPr>
                <w:highlight w:val="yellow"/>
              </w:rPr>
            </w:pPr>
            <w:r>
              <w:rPr>
                <w:highlight w:val="yellow"/>
              </w:rPr>
              <w:t xml:space="preserve">Keep </w:t>
            </w:r>
            <w:proofErr w:type="gramStart"/>
            <w:r>
              <w:rPr>
                <w:highlight w:val="yellow"/>
              </w:rPr>
              <w:t>informed</w:t>
            </w:r>
            <w:proofErr w:type="gramEnd"/>
          </w:p>
          <w:p w14:paraId="4F0A0A27" w14:textId="77777777" w:rsidR="000C0C80" w:rsidRPr="00867385" w:rsidRDefault="000C0C80" w:rsidP="00CF60ED">
            <w:pPr>
              <w:pStyle w:val="Tablenormal0"/>
              <w:rPr>
                <w:highlight w:val="yellow"/>
              </w:rPr>
            </w:pPr>
            <w:r>
              <w:rPr>
                <w:highlight w:val="yellow"/>
              </w:rPr>
              <w:t>Solicit donations</w:t>
            </w:r>
          </w:p>
        </w:tc>
        <w:tc>
          <w:tcPr>
            <w:tcW w:w="764" w:type="pct"/>
          </w:tcPr>
          <w:p w14:paraId="4F345907" w14:textId="77777777" w:rsidR="000C0C80" w:rsidRDefault="000C0C80" w:rsidP="00CF60ED">
            <w:pPr>
              <w:pStyle w:val="Tablenormal0"/>
              <w:rPr>
                <w:highlight w:val="yellow"/>
              </w:rPr>
            </w:pPr>
            <w:r>
              <w:rPr>
                <w:highlight w:val="yellow"/>
              </w:rPr>
              <w:t>Media</w:t>
            </w:r>
          </w:p>
          <w:p w14:paraId="264839BC" w14:textId="77777777" w:rsidR="000C0C80" w:rsidRPr="00867385" w:rsidRDefault="000C0C80" w:rsidP="00CF60ED">
            <w:pPr>
              <w:pStyle w:val="Tablenormal0"/>
              <w:rPr>
                <w:highlight w:val="yellow"/>
              </w:rPr>
            </w:pPr>
            <w:r>
              <w:rPr>
                <w:highlight w:val="yellow"/>
              </w:rPr>
              <w:t>Social media</w:t>
            </w:r>
          </w:p>
        </w:tc>
        <w:tc>
          <w:tcPr>
            <w:tcW w:w="764" w:type="pct"/>
          </w:tcPr>
          <w:p w14:paraId="3BDBB31F" w14:textId="77777777" w:rsidR="007E5A34" w:rsidRPr="00867385" w:rsidRDefault="007E5A34" w:rsidP="00CF60ED">
            <w:pPr>
              <w:pStyle w:val="Tablenormal0"/>
              <w:rPr>
                <w:highlight w:val="yellow"/>
              </w:rPr>
            </w:pPr>
          </w:p>
        </w:tc>
      </w:tr>
    </w:tbl>
    <w:p w14:paraId="4532100E" w14:textId="77777777" w:rsidR="00277414" w:rsidRDefault="00277414" w:rsidP="00277414">
      <w:pPr>
        <w:pStyle w:val="Heading1NoNumbering"/>
      </w:pPr>
      <w:bookmarkStart w:id="15" w:name="_Toc536524559"/>
      <w:r>
        <w:t>Stakeholder engagement</w:t>
      </w:r>
      <w:bookmarkEnd w:id="15"/>
      <w:r>
        <w:t xml:space="preserve"> </w:t>
      </w:r>
    </w:p>
    <w:p w14:paraId="2C9EB5BD" w14:textId="77777777" w:rsidR="00277414" w:rsidRDefault="00277414" w:rsidP="00277414">
      <w:pPr>
        <w:rPr>
          <w:i/>
        </w:rPr>
      </w:pPr>
      <w:r>
        <w:rPr>
          <w:i/>
          <w:highlight w:val="yellow"/>
        </w:rPr>
        <w:t>S</w:t>
      </w:r>
      <w:r w:rsidRPr="006D2636">
        <w:rPr>
          <w:i/>
          <w:highlight w:val="yellow"/>
        </w:rPr>
        <w:t xml:space="preserve">ee Stakeholder engagement </w:t>
      </w:r>
      <w:r w:rsidR="00E7402F">
        <w:rPr>
          <w:i/>
          <w:highlight w:val="yellow"/>
        </w:rPr>
        <w:t xml:space="preserve">list, </w:t>
      </w:r>
      <w:proofErr w:type="gramStart"/>
      <w:r w:rsidRPr="006D2636">
        <w:rPr>
          <w:i/>
          <w:highlight w:val="yellow"/>
        </w:rPr>
        <w:t>map</w:t>
      </w:r>
      <w:proofErr w:type="gramEnd"/>
      <w:r w:rsidRPr="006D2636">
        <w:rPr>
          <w:i/>
          <w:highlight w:val="yellow"/>
        </w:rPr>
        <w:t xml:space="preserve"> and </w:t>
      </w:r>
      <w:r w:rsidR="00E7402F" w:rsidRPr="006D2636">
        <w:rPr>
          <w:i/>
          <w:highlight w:val="yellow"/>
        </w:rPr>
        <w:t xml:space="preserve">contacts </w:t>
      </w:r>
      <w:r w:rsidRPr="006D2636">
        <w:rPr>
          <w:i/>
          <w:highlight w:val="yellow"/>
        </w:rPr>
        <w:t xml:space="preserve">database </w:t>
      </w:r>
      <w:r w:rsidR="00E7402F">
        <w:rPr>
          <w:i/>
          <w:highlight w:val="yellow"/>
        </w:rPr>
        <w:t xml:space="preserve">template </w:t>
      </w:r>
      <w:r w:rsidRPr="006D2636">
        <w:rPr>
          <w:i/>
          <w:highlight w:val="yellow"/>
        </w:rPr>
        <w:t xml:space="preserve">on </w:t>
      </w:r>
      <w:hyperlink r:id="rId12" w:history="1">
        <w:r w:rsidRPr="002C40E0">
          <w:rPr>
            <w:highlight w:val="yellow"/>
            <w:u w:val="single"/>
          </w:rPr>
          <w:t>www.civildefence.govt.nz</w:t>
        </w:r>
      </w:hyperlink>
      <w:r w:rsidR="00E7402F">
        <w:rPr>
          <w:i/>
          <w:highlight w:val="yellow"/>
        </w:rPr>
        <w:t>.</w:t>
      </w:r>
    </w:p>
    <w:p w14:paraId="5FAEE687" w14:textId="77777777" w:rsidR="000437B9" w:rsidRDefault="000437B9" w:rsidP="00277414">
      <w:pPr>
        <w:rPr>
          <w:i/>
        </w:rPr>
      </w:pPr>
      <w:r w:rsidRPr="00036E16">
        <w:rPr>
          <w:i/>
          <w:highlight w:val="yellow"/>
        </w:rPr>
        <w:t xml:space="preserve">See </w:t>
      </w:r>
      <w:r>
        <w:rPr>
          <w:i/>
          <w:highlight w:val="yellow"/>
        </w:rPr>
        <w:t xml:space="preserve">Appendix </w:t>
      </w:r>
      <w:r w:rsidRPr="00036E16">
        <w:rPr>
          <w:i/>
          <w:highlight w:val="yellow"/>
        </w:rPr>
        <w:t xml:space="preserve">below for ideas for channels. </w:t>
      </w:r>
    </w:p>
    <w:p w14:paraId="53CEC533" w14:textId="77777777" w:rsidR="007E5898" w:rsidRDefault="007E5898" w:rsidP="007E5898">
      <w:pPr>
        <w:pStyle w:val="Heading3NoNumbering"/>
      </w:pPr>
      <w:bookmarkStart w:id="16" w:name="_Toc536524560"/>
      <w:r>
        <w:t>Approach</w:t>
      </w:r>
      <w:bookmarkEnd w:id="16"/>
    </w:p>
    <w:p w14:paraId="3E700E8B" w14:textId="77777777" w:rsidR="0036612B" w:rsidRDefault="0036612B" w:rsidP="0036612B">
      <w:pPr>
        <w:pStyle w:val="Tablenormal0"/>
        <w:rPr>
          <w:highlight w:val="yellow"/>
        </w:rPr>
      </w:pPr>
      <w:r w:rsidRPr="0036612B">
        <w:rPr>
          <w:i/>
          <w:highlight w:val="yellow"/>
        </w:rPr>
        <w:t xml:space="preserve">How will you achieve your </w:t>
      </w:r>
      <w:r>
        <w:rPr>
          <w:i/>
          <w:highlight w:val="yellow"/>
        </w:rPr>
        <w:t>stakeholder</w:t>
      </w:r>
      <w:r w:rsidRPr="003A3B76">
        <w:rPr>
          <w:i/>
          <w:highlight w:val="yellow"/>
        </w:rPr>
        <w:t xml:space="preserve"> engagement </w:t>
      </w:r>
      <w:r w:rsidRPr="0036612B">
        <w:rPr>
          <w:i/>
          <w:highlight w:val="yellow"/>
        </w:rPr>
        <w:t>goals?</w:t>
      </w:r>
      <w:r>
        <w:rPr>
          <w:highlight w:val="yellow"/>
        </w:rPr>
        <w:t xml:space="preserve"> </w:t>
      </w:r>
      <w:proofErr w:type="spellStart"/>
      <w:r w:rsidR="00557602">
        <w:rPr>
          <w:highlight w:val="yellow"/>
        </w:rPr>
        <w:t>Eg</w:t>
      </w:r>
      <w:proofErr w:type="spellEnd"/>
      <w:r w:rsidR="00557602">
        <w:rPr>
          <w:highlight w:val="yellow"/>
        </w:rPr>
        <w:t>:</w:t>
      </w:r>
    </w:p>
    <w:p w14:paraId="6BEABC3E" w14:textId="77777777" w:rsidR="00190B9A" w:rsidRDefault="00190B9A" w:rsidP="003E1436">
      <w:pPr>
        <w:pStyle w:val="ListParagraph"/>
        <w:numPr>
          <w:ilvl w:val="0"/>
          <w:numId w:val="19"/>
        </w:numPr>
        <w:rPr>
          <w:highlight w:val="yellow"/>
        </w:rPr>
      </w:pPr>
      <w:r w:rsidRPr="00190B9A">
        <w:rPr>
          <w:highlight w:val="yellow"/>
        </w:rPr>
        <w:t xml:space="preserve">Identify people who may be affected by the decisions you </w:t>
      </w:r>
      <w:proofErr w:type="gramStart"/>
      <w:r w:rsidRPr="00190B9A">
        <w:rPr>
          <w:highlight w:val="yellow"/>
        </w:rPr>
        <w:t>makes</w:t>
      </w:r>
      <w:proofErr w:type="gramEnd"/>
      <w:r w:rsidRPr="00190B9A">
        <w:rPr>
          <w:highlight w:val="yellow"/>
        </w:rPr>
        <w:t xml:space="preserve"> or can influence the implementation of your decisions</w:t>
      </w:r>
    </w:p>
    <w:p w14:paraId="274476E2" w14:textId="77777777" w:rsidR="00190B9A" w:rsidRPr="00190B9A" w:rsidRDefault="00190B9A" w:rsidP="003E1436">
      <w:pPr>
        <w:pStyle w:val="ListParagraph"/>
        <w:numPr>
          <w:ilvl w:val="0"/>
          <w:numId w:val="19"/>
        </w:numPr>
        <w:rPr>
          <w:highlight w:val="yellow"/>
        </w:rPr>
      </w:pPr>
      <w:r>
        <w:rPr>
          <w:highlight w:val="yellow"/>
        </w:rPr>
        <w:t>Map stakeholders and identify the purpose of engagement.</w:t>
      </w:r>
    </w:p>
    <w:p w14:paraId="0891865C" w14:textId="77777777" w:rsidR="003E1436" w:rsidRPr="00190B9A" w:rsidRDefault="003E1436" w:rsidP="0042707B">
      <w:pPr>
        <w:pStyle w:val="ListParagraph"/>
        <w:numPr>
          <w:ilvl w:val="0"/>
          <w:numId w:val="19"/>
        </w:numPr>
        <w:rPr>
          <w:highlight w:val="yellow"/>
        </w:rPr>
      </w:pPr>
      <w:r w:rsidRPr="00190B9A">
        <w:rPr>
          <w:highlight w:val="yellow"/>
        </w:rPr>
        <w:t>Nurture existing relationships</w:t>
      </w:r>
      <w:r w:rsidR="00190B9A" w:rsidRPr="00190B9A">
        <w:rPr>
          <w:highlight w:val="yellow"/>
        </w:rPr>
        <w:t xml:space="preserve"> and </w:t>
      </w:r>
      <w:r w:rsidR="00190B9A">
        <w:rPr>
          <w:highlight w:val="yellow"/>
        </w:rPr>
        <w:t>b</w:t>
      </w:r>
      <w:r w:rsidRPr="00190B9A">
        <w:rPr>
          <w:highlight w:val="yellow"/>
        </w:rPr>
        <w:t xml:space="preserve">uild new </w:t>
      </w:r>
      <w:proofErr w:type="gramStart"/>
      <w:r w:rsidRPr="00190B9A">
        <w:rPr>
          <w:highlight w:val="yellow"/>
        </w:rPr>
        <w:t>relationships</w:t>
      </w:r>
      <w:proofErr w:type="gramEnd"/>
    </w:p>
    <w:p w14:paraId="51DC2B1F" w14:textId="77777777" w:rsidR="003E1436" w:rsidRDefault="003E1436" w:rsidP="003E1436">
      <w:pPr>
        <w:pStyle w:val="ListParagraph"/>
        <w:numPr>
          <w:ilvl w:val="0"/>
          <w:numId w:val="19"/>
        </w:numPr>
        <w:rPr>
          <w:highlight w:val="yellow"/>
        </w:rPr>
      </w:pPr>
      <w:r w:rsidRPr="003E1436">
        <w:rPr>
          <w:highlight w:val="yellow"/>
        </w:rPr>
        <w:t xml:space="preserve">Build trust through communications and </w:t>
      </w:r>
      <w:proofErr w:type="gramStart"/>
      <w:r w:rsidRPr="003E1436">
        <w:rPr>
          <w:highlight w:val="yellow"/>
        </w:rPr>
        <w:t>consultation</w:t>
      </w:r>
      <w:proofErr w:type="gramEnd"/>
    </w:p>
    <w:p w14:paraId="066F2AD8" w14:textId="77777777" w:rsidR="004E48C2" w:rsidRPr="003E1436" w:rsidRDefault="004E48C2" w:rsidP="003E1436">
      <w:pPr>
        <w:pStyle w:val="ListParagraph"/>
        <w:numPr>
          <w:ilvl w:val="0"/>
          <w:numId w:val="19"/>
        </w:numPr>
        <w:rPr>
          <w:highlight w:val="yellow"/>
        </w:rPr>
      </w:pPr>
      <w:r>
        <w:rPr>
          <w:highlight w:val="yellow"/>
        </w:rPr>
        <w:t>Coordinate visits from Ministers and government officials.</w:t>
      </w:r>
    </w:p>
    <w:tbl>
      <w:tblPr>
        <w:tblStyle w:val="TableGrid"/>
        <w:tblW w:w="0" w:type="auto"/>
        <w:tblLook w:val="04A0" w:firstRow="1" w:lastRow="0" w:firstColumn="1" w:lastColumn="0" w:noHBand="0" w:noVBand="1"/>
      </w:tblPr>
      <w:tblGrid>
        <w:gridCol w:w="1681"/>
        <w:gridCol w:w="1172"/>
        <w:gridCol w:w="1733"/>
        <w:gridCol w:w="1679"/>
        <w:gridCol w:w="1663"/>
        <w:gridCol w:w="1586"/>
      </w:tblGrid>
      <w:tr w:rsidR="007E5898" w14:paraId="1DEE2BC5" w14:textId="77777777" w:rsidTr="003F47A3">
        <w:trPr>
          <w:tblHeader/>
        </w:trPr>
        <w:tc>
          <w:tcPr>
            <w:tcW w:w="0" w:type="auto"/>
            <w:tcBorders>
              <w:right w:val="single" w:sz="6" w:space="0" w:color="FFFFFF" w:themeColor="background1"/>
            </w:tcBorders>
            <w:shd w:val="clear" w:color="auto" w:fill="808080" w:themeFill="background1" w:themeFillShade="80"/>
          </w:tcPr>
          <w:p w14:paraId="71CB4721" w14:textId="77777777" w:rsidR="007E5898" w:rsidRDefault="007E5898" w:rsidP="006F50A0">
            <w:pPr>
              <w:pStyle w:val="Tableheading"/>
            </w:pPr>
            <w:r w:rsidRPr="007E5898">
              <w:rPr>
                <w:bCs/>
              </w:rPr>
              <w:t>Stakeholder</w:t>
            </w:r>
          </w:p>
        </w:tc>
        <w:tc>
          <w:tcPr>
            <w:tcW w:w="0" w:type="auto"/>
            <w:tcBorders>
              <w:right w:val="single" w:sz="6" w:space="0" w:color="FFFFFF" w:themeColor="background1"/>
            </w:tcBorders>
            <w:shd w:val="clear" w:color="auto" w:fill="808080" w:themeFill="background1" w:themeFillShade="80"/>
          </w:tcPr>
          <w:p w14:paraId="1E74B2B4" w14:textId="77777777" w:rsidR="007E5898" w:rsidRDefault="007E5898" w:rsidP="006F50A0">
            <w:pPr>
              <w:pStyle w:val="Tableheading"/>
            </w:pPr>
            <w:r w:rsidRPr="007E5898">
              <w:rPr>
                <w:bCs/>
              </w:rPr>
              <w:t>Role in recovery</w:t>
            </w:r>
          </w:p>
        </w:tc>
        <w:tc>
          <w:tcPr>
            <w:tcW w:w="0" w:type="auto"/>
            <w:tcBorders>
              <w:right w:val="single" w:sz="6" w:space="0" w:color="FFFFFF" w:themeColor="background1"/>
            </w:tcBorders>
            <w:shd w:val="clear" w:color="auto" w:fill="808080" w:themeFill="background1" w:themeFillShade="80"/>
          </w:tcPr>
          <w:p w14:paraId="7DF864A6" w14:textId="77777777" w:rsidR="007E5898" w:rsidRDefault="007E5898" w:rsidP="006F50A0">
            <w:pPr>
              <w:pStyle w:val="Tableheading"/>
            </w:pPr>
            <w:r w:rsidRPr="007E5898">
              <w:rPr>
                <w:bCs/>
              </w:rPr>
              <w:t>Opportunities</w:t>
            </w:r>
          </w:p>
        </w:tc>
        <w:tc>
          <w:tcPr>
            <w:tcW w:w="0" w:type="auto"/>
            <w:tcBorders>
              <w:left w:val="single" w:sz="6" w:space="0" w:color="FFFFFF" w:themeColor="background1"/>
              <w:right w:val="single" w:sz="6" w:space="0" w:color="FFFFFF" w:themeColor="background1"/>
            </w:tcBorders>
            <w:shd w:val="clear" w:color="auto" w:fill="808080" w:themeFill="background1" w:themeFillShade="80"/>
          </w:tcPr>
          <w:p w14:paraId="3D3A3C86" w14:textId="77777777" w:rsidR="007E5898" w:rsidRDefault="007E5898" w:rsidP="006F50A0">
            <w:pPr>
              <w:pStyle w:val="Tableheading"/>
            </w:pPr>
            <w:r w:rsidRPr="007E5898">
              <w:rPr>
                <w:bCs/>
              </w:rPr>
              <w:t>Purpose of engagement</w:t>
            </w:r>
          </w:p>
        </w:tc>
        <w:tc>
          <w:tcPr>
            <w:tcW w:w="0" w:type="auto"/>
            <w:tcBorders>
              <w:left w:val="single" w:sz="6" w:space="0" w:color="FFFFFF" w:themeColor="background1"/>
            </w:tcBorders>
            <w:shd w:val="clear" w:color="auto" w:fill="808080" w:themeFill="background1" w:themeFillShade="80"/>
          </w:tcPr>
          <w:p w14:paraId="7E30C335" w14:textId="77777777" w:rsidR="007E5898" w:rsidRDefault="007E5898" w:rsidP="006F50A0">
            <w:pPr>
              <w:pStyle w:val="Tableheading"/>
            </w:pPr>
            <w:r>
              <w:t>Channels</w:t>
            </w:r>
          </w:p>
        </w:tc>
        <w:tc>
          <w:tcPr>
            <w:tcW w:w="0" w:type="auto"/>
            <w:tcBorders>
              <w:left w:val="single" w:sz="6" w:space="0" w:color="FFFFFF" w:themeColor="background1"/>
            </w:tcBorders>
            <w:shd w:val="clear" w:color="auto" w:fill="808080" w:themeFill="background1" w:themeFillShade="80"/>
          </w:tcPr>
          <w:p w14:paraId="2FBDC2FD" w14:textId="77777777" w:rsidR="007E5898" w:rsidRDefault="007E5898" w:rsidP="006F50A0">
            <w:pPr>
              <w:pStyle w:val="Tableheading"/>
            </w:pPr>
            <w:r w:rsidRPr="007E5898">
              <w:rPr>
                <w:bCs/>
              </w:rPr>
              <w:t>Key messages</w:t>
            </w:r>
          </w:p>
        </w:tc>
      </w:tr>
      <w:tr w:rsidR="007E5898" w14:paraId="14D7609D" w14:textId="77777777" w:rsidTr="007E5898">
        <w:tc>
          <w:tcPr>
            <w:tcW w:w="0" w:type="auto"/>
            <w:shd w:val="clear" w:color="auto" w:fill="auto"/>
          </w:tcPr>
          <w:p w14:paraId="5511DF76" w14:textId="77777777" w:rsidR="007E5898" w:rsidRPr="006F50A0" w:rsidRDefault="007E5898" w:rsidP="007E5898">
            <w:pPr>
              <w:rPr>
                <w:highlight w:val="yellow"/>
              </w:rPr>
            </w:pPr>
            <w:r w:rsidRPr="006F50A0">
              <w:rPr>
                <w:highlight w:val="yellow"/>
              </w:rPr>
              <w:t>People and groups who are interested and have influence</w:t>
            </w:r>
          </w:p>
        </w:tc>
        <w:tc>
          <w:tcPr>
            <w:tcW w:w="0" w:type="auto"/>
          </w:tcPr>
          <w:p w14:paraId="29B682DE" w14:textId="77777777" w:rsidR="007E5898" w:rsidRPr="006F50A0" w:rsidRDefault="007E5898" w:rsidP="007E5898">
            <w:pPr>
              <w:rPr>
                <w:highlight w:val="yellow"/>
              </w:rPr>
            </w:pPr>
            <w:r w:rsidRPr="006F50A0">
              <w:rPr>
                <w:highlight w:val="yellow"/>
              </w:rPr>
              <w:t> </w:t>
            </w:r>
          </w:p>
        </w:tc>
        <w:tc>
          <w:tcPr>
            <w:tcW w:w="0" w:type="auto"/>
          </w:tcPr>
          <w:p w14:paraId="59C73FAF" w14:textId="77777777" w:rsidR="007E5898" w:rsidRPr="006F50A0" w:rsidRDefault="007E5898" w:rsidP="007E5898">
            <w:pPr>
              <w:rPr>
                <w:highlight w:val="yellow"/>
              </w:rPr>
            </w:pPr>
            <w:proofErr w:type="spellStart"/>
            <w:r w:rsidRPr="006F50A0">
              <w:rPr>
                <w:highlight w:val="yellow"/>
              </w:rPr>
              <w:t>Eg</w:t>
            </w:r>
            <w:proofErr w:type="spellEnd"/>
            <w:r w:rsidRPr="006F50A0">
              <w:rPr>
                <w:highlight w:val="yellow"/>
              </w:rPr>
              <w:t xml:space="preserve"> access to channels, venues</w:t>
            </w:r>
          </w:p>
        </w:tc>
        <w:tc>
          <w:tcPr>
            <w:tcW w:w="0" w:type="auto"/>
          </w:tcPr>
          <w:p w14:paraId="4BE30FE3" w14:textId="77777777" w:rsidR="007E5898" w:rsidRPr="006F50A0" w:rsidRDefault="007E5898" w:rsidP="007E5898">
            <w:pPr>
              <w:rPr>
                <w:highlight w:val="yellow"/>
              </w:rPr>
            </w:pPr>
            <w:r w:rsidRPr="006F50A0">
              <w:rPr>
                <w:highlight w:val="yellow"/>
              </w:rPr>
              <w:t>Inform, Consult, I</w:t>
            </w:r>
            <w:r w:rsidR="00991193">
              <w:rPr>
                <w:highlight w:val="yellow"/>
              </w:rPr>
              <w:t>nvolve, Collaborate, or Empower</w:t>
            </w:r>
          </w:p>
        </w:tc>
        <w:tc>
          <w:tcPr>
            <w:tcW w:w="0" w:type="auto"/>
          </w:tcPr>
          <w:p w14:paraId="60E56635" w14:textId="77777777" w:rsidR="007E5898" w:rsidRPr="006F50A0" w:rsidRDefault="007E5898" w:rsidP="007E5898">
            <w:pPr>
              <w:rPr>
                <w:highlight w:val="yellow"/>
              </w:rPr>
            </w:pPr>
            <w:r w:rsidRPr="006F50A0">
              <w:rPr>
                <w:highlight w:val="yellow"/>
              </w:rPr>
              <w:t>Best way to communicate with stakeholders</w:t>
            </w:r>
          </w:p>
        </w:tc>
        <w:tc>
          <w:tcPr>
            <w:tcW w:w="0" w:type="auto"/>
          </w:tcPr>
          <w:p w14:paraId="5B8EEAED" w14:textId="77777777" w:rsidR="007E5898" w:rsidRPr="006F50A0" w:rsidRDefault="007E5898" w:rsidP="007E5898">
            <w:pPr>
              <w:rPr>
                <w:highlight w:val="yellow"/>
              </w:rPr>
            </w:pPr>
            <w:r w:rsidRPr="006F50A0">
              <w:rPr>
                <w:highlight w:val="yellow"/>
              </w:rPr>
              <w:t>Specific key messages for stakeholders</w:t>
            </w:r>
          </w:p>
        </w:tc>
      </w:tr>
      <w:tr w:rsidR="007E5898" w14:paraId="11C61046" w14:textId="77777777" w:rsidTr="007E5898">
        <w:tc>
          <w:tcPr>
            <w:tcW w:w="0" w:type="auto"/>
            <w:shd w:val="clear" w:color="auto" w:fill="auto"/>
          </w:tcPr>
          <w:p w14:paraId="25A22AB3" w14:textId="77777777" w:rsidR="007E5898" w:rsidRPr="001B395C" w:rsidRDefault="007E5898" w:rsidP="006F50A0">
            <w:pPr>
              <w:pStyle w:val="Tablenormal0"/>
            </w:pPr>
          </w:p>
        </w:tc>
        <w:tc>
          <w:tcPr>
            <w:tcW w:w="0" w:type="auto"/>
          </w:tcPr>
          <w:p w14:paraId="594CC953" w14:textId="77777777" w:rsidR="007E5898" w:rsidRPr="00867385" w:rsidRDefault="007E5898" w:rsidP="006F50A0">
            <w:pPr>
              <w:pStyle w:val="Tablenormal0"/>
              <w:rPr>
                <w:highlight w:val="yellow"/>
              </w:rPr>
            </w:pPr>
          </w:p>
        </w:tc>
        <w:tc>
          <w:tcPr>
            <w:tcW w:w="0" w:type="auto"/>
          </w:tcPr>
          <w:p w14:paraId="71D46D1C" w14:textId="77777777" w:rsidR="007E5898" w:rsidRPr="00867385" w:rsidRDefault="007E5898" w:rsidP="006F50A0">
            <w:pPr>
              <w:pStyle w:val="Tablenormal0"/>
              <w:rPr>
                <w:highlight w:val="yellow"/>
              </w:rPr>
            </w:pPr>
          </w:p>
        </w:tc>
        <w:tc>
          <w:tcPr>
            <w:tcW w:w="0" w:type="auto"/>
          </w:tcPr>
          <w:p w14:paraId="7D6AC3F4" w14:textId="77777777" w:rsidR="007E5898" w:rsidRPr="00867385" w:rsidRDefault="007E5898" w:rsidP="006F50A0">
            <w:pPr>
              <w:pStyle w:val="Tablenormal0"/>
              <w:rPr>
                <w:highlight w:val="yellow"/>
              </w:rPr>
            </w:pPr>
          </w:p>
        </w:tc>
        <w:tc>
          <w:tcPr>
            <w:tcW w:w="0" w:type="auto"/>
          </w:tcPr>
          <w:p w14:paraId="03EC605B" w14:textId="77777777" w:rsidR="007E5898" w:rsidRPr="00867385" w:rsidRDefault="007E5898" w:rsidP="006F50A0">
            <w:pPr>
              <w:pStyle w:val="Tablenormal0"/>
              <w:rPr>
                <w:highlight w:val="yellow"/>
              </w:rPr>
            </w:pPr>
          </w:p>
        </w:tc>
        <w:tc>
          <w:tcPr>
            <w:tcW w:w="0" w:type="auto"/>
          </w:tcPr>
          <w:p w14:paraId="1E392827" w14:textId="77777777" w:rsidR="007E5898" w:rsidRPr="007D2811" w:rsidRDefault="007E5898" w:rsidP="006F50A0">
            <w:pPr>
              <w:pStyle w:val="Tablenormal0"/>
              <w:rPr>
                <w:highlight w:val="yellow"/>
              </w:rPr>
            </w:pPr>
          </w:p>
        </w:tc>
      </w:tr>
      <w:tr w:rsidR="007E5898" w14:paraId="7CFE4F66" w14:textId="77777777" w:rsidTr="007E5898">
        <w:tc>
          <w:tcPr>
            <w:tcW w:w="0" w:type="auto"/>
            <w:shd w:val="clear" w:color="auto" w:fill="auto"/>
          </w:tcPr>
          <w:p w14:paraId="766B186E" w14:textId="77777777" w:rsidR="007E5898" w:rsidRPr="001B395C" w:rsidRDefault="007E5898" w:rsidP="006F50A0">
            <w:pPr>
              <w:pStyle w:val="Tablenormal0"/>
            </w:pPr>
          </w:p>
        </w:tc>
        <w:tc>
          <w:tcPr>
            <w:tcW w:w="0" w:type="auto"/>
          </w:tcPr>
          <w:p w14:paraId="05952D59" w14:textId="77777777" w:rsidR="007E5898" w:rsidRPr="00867385" w:rsidRDefault="007E5898" w:rsidP="006F50A0">
            <w:pPr>
              <w:pStyle w:val="Tablenormal0"/>
              <w:rPr>
                <w:highlight w:val="yellow"/>
              </w:rPr>
            </w:pPr>
          </w:p>
        </w:tc>
        <w:tc>
          <w:tcPr>
            <w:tcW w:w="0" w:type="auto"/>
          </w:tcPr>
          <w:p w14:paraId="46F96CB3" w14:textId="77777777" w:rsidR="007E5898" w:rsidRPr="00867385" w:rsidRDefault="007E5898" w:rsidP="006F50A0">
            <w:pPr>
              <w:pStyle w:val="Tablenormal0"/>
              <w:rPr>
                <w:highlight w:val="yellow"/>
              </w:rPr>
            </w:pPr>
          </w:p>
        </w:tc>
        <w:tc>
          <w:tcPr>
            <w:tcW w:w="0" w:type="auto"/>
          </w:tcPr>
          <w:p w14:paraId="69CBDFCC" w14:textId="77777777" w:rsidR="007E5898" w:rsidRPr="00867385" w:rsidRDefault="007E5898" w:rsidP="006F50A0">
            <w:pPr>
              <w:pStyle w:val="Tablenormal0"/>
              <w:rPr>
                <w:highlight w:val="yellow"/>
              </w:rPr>
            </w:pPr>
          </w:p>
        </w:tc>
        <w:tc>
          <w:tcPr>
            <w:tcW w:w="0" w:type="auto"/>
          </w:tcPr>
          <w:p w14:paraId="4D558DF8" w14:textId="77777777" w:rsidR="007E5898" w:rsidRPr="00867385" w:rsidRDefault="007E5898" w:rsidP="006F50A0">
            <w:pPr>
              <w:pStyle w:val="Tablenormal0"/>
              <w:rPr>
                <w:highlight w:val="yellow"/>
              </w:rPr>
            </w:pPr>
          </w:p>
        </w:tc>
        <w:tc>
          <w:tcPr>
            <w:tcW w:w="0" w:type="auto"/>
          </w:tcPr>
          <w:p w14:paraId="66343C68" w14:textId="77777777" w:rsidR="007E5898" w:rsidRPr="007D2811" w:rsidRDefault="007E5898" w:rsidP="006F50A0">
            <w:pPr>
              <w:pStyle w:val="Tablenormal0"/>
              <w:rPr>
                <w:highlight w:val="yellow"/>
              </w:rPr>
            </w:pPr>
          </w:p>
        </w:tc>
      </w:tr>
    </w:tbl>
    <w:p w14:paraId="4338F24B" w14:textId="77777777" w:rsidR="002967E3" w:rsidRDefault="002967E3" w:rsidP="00C63276">
      <w:pPr>
        <w:pStyle w:val="Heading1NoNumbering"/>
      </w:pPr>
      <w:bookmarkStart w:id="17" w:name="_Toc536524561"/>
      <w:r>
        <w:t>Media</w:t>
      </w:r>
      <w:bookmarkEnd w:id="17"/>
      <w:r>
        <w:t xml:space="preserve"> </w:t>
      </w:r>
    </w:p>
    <w:p w14:paraId="7AB3F2FF" w14:textId="77777777" w:rsidR="00C63276" w:rsidRDefault="00C63276" w:rsidP="00C63276">
      <w:pPr>
        <w:pStyle w:val="Heading3NoNumbering"/>
      </w:pPr>
      <w:bookmarkStart w:id="18" w:name="_Toc536524562"/>
      <w:r>
        <w:t>Approach</w:t>
      </w:r>
      <w:bookmarkEnd w:id="18"/>
    </w:p>
    <w:p w14:paraId="647E12FA" w14:textId="77777777" w:rsidR="003E1436" w:rsidRDefault="003E1436" w:rsidP="003E1436">
      <w:pPr>
        <w:pStyle w:val="Tablenormal0"/>
        <w:rPr>
          <w:highlight w:val="yellow"/>
        </w:rPr>
      </w:pPr>
      <w:r w:rsidRPr="0036612B">
        <w:rPr>
          <w:i/>
          <w:highlight w:val="yellow"/>
        </w:rPr>
        <w:t xml:space="preserve">How will you achieve your </w:t>
      </w:r>
      <w:r>
        <w:rPr>
          <w:i/>
          <w:highlight w:val="yellow"/>
        </w:rPr>
        <w:t>media</w:t>
      </w:r>
      <w:r w:rsidRPr="003A3B76">
        <w:rPr>
          <w:i/>
          <w:highlight w:val="yellow"/>
        </w:rPr>
        <w:t xml:space="preserve"> </w:t>
      </w:r>
      <w:r w:rsidRPr="0036612B">
        <w:rPr>
          <w:i/>
          <w:highlight w:val="yellow"/>
        </w:rPr>
        <w:t>goals?</w:t>
      </w:r>
      <w:r>
        <w:rPr>
          <w:highlight w:val="yellow"/>
        </w:rPr>
        <w:t xml:space="preserve"> </w:t>
      </w:r>
      <w:proofErr w:type="spellStart"/>
      <w:r w:rsidR="00557602">
        <w:rPr>
          <w:highlight w:val="yellow"/>
        </w:rPr>
        <w:t>Eg</w:t>
      </w:r>
      <w:proofErr w:type="spellEnd"/>
      <w:r w:rsidR="00557602">
        <w:rPr>
          <w:highlight w:val="yellow"/>
        </w:rPr>
        <w:t>:</w:t>
      </w:r>
    </w:p>
    <w:p w14:paraId="53AAE1DA" w14:textId="77777777" w:rsidR="006A6449" w:rsidRPr="003E1436" w:rsidRDefault="006A6449" w:rsidP="003E1436">
      <w:pPr>
        <w:pStyle w:val="ListParagraph"/>
        <w:numPr>
          <w:ilvl w:val="0"/>
          <w:numId w:val="27"/>
        </w:numPr>
        <w:rPr>
          <w:highlight w:val="yellow"/>
        </w:rPr>
      </w:pPr>
      <w:r w:rsidRPr="003E1436">
        <w:rPr>
          <w:highlight w:val="yellow"/>
        </w:rPr>
        <w:t>P</w:t>
      </w:r>
      <w:r w:rsidR="00C63276" w:rsidRPr="003E1436">
        <w:rPr>
          <w:highlight w:val="yellow"/>
        </w:rPr>
        <w:t>roactive where possible, reactive where necessary.</w:t>
      </w:r>
      <w:r w:rsidR="00420669" w:rsidRPr="003E1436">
        <w:rPr>
          <w:highlight w:val="yellow"/>
        </w:rPr>
        <w:t xml:space="preserve"> </w:t>
      </w:r>
    </w:p>
    <w:p w14:paraId="5DA74AA6" w14:textId="77777777" w:rsidR="00420669" w:rsidRPr="006A6449" w:rsidRDefault="00420669" w:rsidP="008B255A">
      <w:pPr>
        <w:pStyle w:val="ListParagraph"/>
        <w:numPr>
          <w:ilvl w:val="0"/>
          <w:numId w:val="19"/>
        </w:numPr>
        <w:rPr>
          <w:highlight w:val="yellow"/>
        </w:rPr>
      </w:pPr>
      <w:r w:rsidRPr="006A6449">
        <w:rPr>
          <w:highlight w:val="yellow"/>
        </w:rPr>
        <w:t>Media list prepared, including national</w:t>
      </w:r>
      <w:r w:rsidR="006A6449">
        <w:rPr>
          <w:highlight w:val="yellow"/>
        </w:rPr>
        <w:t>,</w:t>
      </w:r>
      <w:r w:rsidRPr="006A6449">
        <w:rPr>
          <w:highlight w:val="yellow"/>
        </w:rPr>
        <w:t xml:space="preserve"> and international if necessary.</w:t>
      </w:r>
    </w:p>
    <w:p w14:paraId="75E7B611" w14:textId="77777777" w:rsidR="00420669" w:rsidRPr="006A6449" w:rsidRDefault="00420669" w:rsidP="006A6449">
      <w:pPr>
        <w:pStyle w:val="ListParagraph"/>
        <w:numPr>
          <w:ilvl w:val="0"/>
          <w:numId w:val="19"/>
        </w:numPr>
        <w:rPr>
          <w:highlight w:val="yellow"/>
        </w:rPr>
      </w:pPr>
      <w:r w:rsidRPr="006A6449">
        <w:rPr>
          <w:highlight w:val="yellow"/>
        </w:rPr>
        <w:t xml:space="preserve">Social media </w:t>
      </w:r>
      <w:r w:rsidR="006A6449">
        <w:rPr>
          <w:highlight w:val="yellow"/>
        </w:rPr>
        <w:t>c</w:t>
      </w:r>
      <w:r w:rsidRPr="006A6449">
        <w:rPr>
          <w:highlight w:val="yellow"/>
        </w:rPr>
        <w:t xml:space="preserve">hannels ready, </w:t>
      </w:r>
      <w:proofErr w:type="spellStart"/>
      <w:r w:rsidRPr="006A6449">
        <w:rPr>
          <w:highlight w:val="yellow"/>
        </w:rPr>
        <w:t>eg</w:t>
      </w:r>
      <w:proofErr w:type="spellEnd"/>
      <w:r w:rsidRPr="006A6449">
        <w:rPr>
          <w:highlight w:val="yellow"/>
        </w:rPr>
        <w:t xml:space="preserve"> Facebook, Twitter</w:t>
      </w:r>
    </w:p>
    <w:p w14:paraId="55409C5E" w14:textId="77777777" w:rsidR="003A3B76" w:rsidRDefault="006A6449" w:rsidP="006A6449">
      <w:pPr>
        <w:pStyle w:val="ListParagraph"/>
        <w:numPr>
          <w:ilvl w:val="0"/>
          <w:numId w:val="19"/>
        </w:numPr>
        <w:rPr>
          <w:highlight w:val="yellow"/>
        </w:rPr>
      </w:pPr>
      <w:r>
        <w:rPr>
          <w:highlight w:val="yellow"/>
        </w:rPr>
        <w:t>K</w:t>
      </w:r>
      <w:r w:rsidR="003A3B76" w:rsidRPr="006A6449">
        <w:rPr>
          <w:highlight w:val="yellow"/>
        </w:rPr>
        <w:t>ey messages ready and spokespeople trained and prepared</w:t>
      </w:r>
      <w:r w:rsidR="00420669" w:rsidRPr="006A6449">
        <w:rPr>
          <w:highlight w:val="yellow"/>
        </w:rPr>
        <w:t>.</w:t>
      </w:r>
    </w:p>
    <w:p w14:paraId="2ABB9518" w14:textId="77777777" w:rsidR="00220BA4" w:rsidRPr="006A6449" w:rsidRDefault="00220BA4" w:rsidP="006A6449">
      <w:pPr>
        <w:pStyle w:val="ListParagraph"/>
        <w:numPr>
          <w:ilvl w:val="0"/>
          <w:numId w:val="19"/>
        </w:numPr>
        <w:rPr>
          <w:highlight w:val="yellow"/>
        </w:rPr>
      </w:pPr>
      <w:r>
        <w:rPr>
          <w:highlight w:val="yellow"/>
        </w:rPr>
        <w:t xml:space="preserve">Establish processes for responding to media enquiries, including social </w:t>
      </w:r>
      <w:proofErr w:type="gramStart"/>
      <w:r>
        <w:rPr>
          <w:highlight w:val="yellow"/>
        </w:rPr>
        <w:t>media</w:t>
      </w:r>
      <w:proofErr w:type="gramEnd"/>
    </w:p>
    <w:p w14:paraId="7953967A" w14:textId="77777777" w:rsidR="00C63276" w:rsidRPr="00C63276" w:rsidRDefault="00420669" w:rsidP="00C63276">
      <w:pPr>
        <w:rPr>
          <w:highlight w:val="yellow"/>
        </w:rPr>
      </w:pPr>
      <w:r>
        <w:rPr>
          <w:highlight w:val="yellow"/>
        </w:rPr>
        <w:t>S</w:t>
      </w:r>
      <w:r w:rsidR="00C63276" w:rsidRPr="00C63276">
        <w:rPr>
          <w:highlight w:val="yellow"/>
        </w:rPr>
        <w:t>pokespe</w:t>
      </w:r>
      <w:r w:rsidR="00220BA4">
        <w:rPr>
          <w:highlight w:val="yellow"/>
        </w:rPr>
        <w:t>ople for media interviews</w:t>
      </w:r>
      <w:r>
        <w:rPr>
          <w:highlight w:val="yellow"/>
        </w:rPr>
        <w:t>:</w:t>
      </w:r>
    </w:p>
    <w:p w14:paraId="16C0C195" w14:textId="77777777" w:rsidR="00C63276" w:rsidRPr="00080ED0" w:rsidRDefault="00420669" w:rsidP="00C63276">
      <w:pPr>
        <w:rPr>
          <w:highlight w:val="yellow"/>
        </w:rPr>
      </w:pPr>
      <w:r>
        <w:rPr>
          <w:highlight w:val="yellow"/>
        </w:rPr>
        <w:lastRenderedPageBreak/>
        <w:t>S</w:t>
      </w:r>
      <w:r w:rsidR="00C63276" w:rsidRPr="00C63276">
        <w:rPr>
          <w:highlight w:val="yellow"/>
        </w:rPr>
        <w:t>ign off procedure</w:t>
      </w:r>
      <w:r>
        <w:rPr>
          <w:highlight w:val="yellow"/>
        </w:rPr>
        <w:t>:</w:t>
      </w:r>
      <w:r w:rsidR="00080ED0" w:rsidRPr="00080ED0">
        <w:rPr>
          <w:highlight w:val="yellow"/>
        </w:rPr>
        <w:t xml:space="preserve"> </w:t>
      </w:r>
      <w:proofErr w:type="spellStart"/>
      <w:r w:rsidR="00080ED0" w:rsidRPr="00080ED0">
        <w:rPr>
          <w:highlight w:val="yellow"/>
        </w:rPr>
        <w:t>eg</w:t>
      </w:r>
      <w:proofErr w:type="spellEnd"/>
      <w:r w:rsidR="00080ED0" w:rsidRPr="00080ED0">
        <w:rPr>
          <w:highlight w:val="yellow"/>
        </w:rPr>
        <w:t xml:space="preserve"> who will fact check, peer review, sign off. Ensure relevant </w:t>
      </w:r>
      <w:r w:rsidR="00080ED0">
        <w:rPr>
          <w:highlight w:val="yellow"/>
        </w:rPr>
        <w:t>internal and external stakeholders</w:t>
      </w:r>
      <w:r w:rsidR="00080ED0" w:rsidRPr="00080ED0">
        <w:rPr>
          <w:highlight w:val="yellow"/>
        </w:rPr>
        <w:t xml:space="preserve"> aware before it goes public</w:t>
      </w:r>
      <w:r w:rsidR="00080ED0">
        <w:rPr>
          <w:highlight w:val="yellow"/>
        </w:rPr>
        <w:t>.</w:t>
      </w:r>
    </w:p>
    <w:tbl>
      <w:tblPr>
        <w:tblStyle w:val="TableGrid"/>
        <w:tblW w:w="5000" w:type="pct"/>
        <w:tblLook w:val="04A0" w:firstRow="1" w:lastRow="0" w:firstColumn="1" w:lastColumn="0" w:noHBand="0" w:noVBand="1"/>
      </w:tblPr>
      <w:tblGrid>
        <w:gridCol w:w="2933"/>
        <w:gridCol w:w="2013"/>
        <w:gridCol w:w="2268"/>
        <w:gridCol w:w="2300"/>
      </w:tblGrid>
      <w:tr w:rsidR="00557602" w14:paraId="50F5BE9A" w14:textId="77777777" w:rsidTr="00557602">
        <w:trPr>
          <w:tblHeader/>
        </w:trPr>
        <w:tc>
          <w:tcPr>
            <w:tcW w:w="1541" w:type="pct"/>
            <w:tcBorders>
              <w:right w:val="single" w:sz="6" w:space="0" w:color="FFFFFF" w:themeColor="background1"/>
            </w:tcBorders>
            <w:shd w:val="clear" w:color="auto" w:fill="808080" w:themeFill="background1" w:themeFillShade="80"/>
          </w:tcPr>
          <w:p w14:paraId="7BCF1CF5" w14:textId="77777777" w:rsidR="00557602" w:rsidRDefault="00557602" w:rsidP="00557602">
            <w:pPr>
              <w:pStyle w:val="Tableheading"/>
            </w:pPr>
            <w:r>
              <w:t xml:space="preserve">Planned release </w:t>
            </w:r>
          </w:p>
        </w:tc>
        <w:tc>
          <w:tcPr>
            <w:tcW w:w="1058" w:type="pct"/>
            <w:tcBorders>
              <w:left w:val="single" w:sz="6" w:space="0" w:color="FFFFFF" w:themeColor="background1"/>
              <w:right w:val="single" w:sz="6" w:space="0" w:color="FFFFFF" w:themeColor="background1"/>
            </w:tcBorders>
            <w:shd w:val="clear" w:color="auto" w:fill="808080" w:themeFill="background1" w:themeFillShade="80"/>
          </w:tcPr>
          <w:p w14:paraId="5396ED2C" w14:textId="77777777" w:rsidR="00557602" w:rsidRDefault="00557602" w:rsidP="00557602">
            <w:pPr>
              <w:pStyle w:val="Tableheading"/>
            </w:pPr>
            <w:r>
              <w:t>Date</w:t>
            </w:r>
          </w:p>
        </w:tc>
        <w:tc>
          <w:tcPr>
            <w:tcW w:w="1192" w:type="pct"/>
            <w:tcBorders>
              <w:left w:val="single" w:sz="6" w:space="0" w:color="FFFFFF" w:themeColor="background1"/>
            </w:tcBorders>
            <w:shd w:val="clear" w:color="auto" w:fill="808080" w:themeFill="background1" w:themeFillShade="80"/>
          </w:tcPr>
          <w:p w14:paraId="601588B9" w14:textId="77777777" w:rsidR="00557602" w:rsidRDefault="00557602" w:rsidP="00557602">
            <w:pPr>
              <w:pStyle w:val="Tableheading"/>
            </w:pPr>
            <w:r>
              <w:t>Channels</w:t>
            </w:r>
          </w:p>
        </w:tc>
        <w:tc>
          <w:tcPr>
            <w:tcW w:w="1209" w:type="pct"/>
            <w:tcBorders>
              <w:left w:val="single" w:sz="6" w:space="0" w:color="FFFFFF" w:themeColor="background1"/>
            </w:tcBorders>
            <w:shd w:val="clear" w:color="auto" w:fill="808080" w:themeFill="background1" w:themeFillShade="80"/>
          </w:tcPr>
          <w:p w14:paraId="352B15F2" w14:textId="77777777" w:rsidR="00557602" w:rsidRDefault="00557602" w:rsidP="00557602">
            <w:pPr>
              <w:pStyle w:val="Tableheading"/>
            </w:pPr>
            <w:r>
              <w:t>Key messages</w:t>
            </w:r>
          </w:p>
        </w:tc>
      </w:tr>
      <w:tr w:rsidR="00557602" w14:paraId="4E9B2DC2" w14:textId="77777777" w:rsidTr="00557602">
        <w:tc>
          <w:tcPr>
            <w:tcW w:w="1541" w:type="pct"/>
            <w:shd w:val="clear" w:color="auto" w:fill="auto"/>
          </w:tcPr>
          <w:p w14:paraId="7E9E040A" w14:textId="77777777" w:rsidR="00557602" w:rsidRPr="0047440F" w:rsidRDefault="00557602" w:rsidP="00557602">
            <w:pPr>
              <w:pStyle w:val="Tablenormal0"/>
              <w:rPr>
                <w:highlight w:val="yellow"/>
              </w:rPr>
            </w:pPr>
            <w:proofErr w:type="spellStart"/>
            <w:r>
              <w:rPr>
                <w:highlight w:val="yellow"/>
              </w:rPr>
              <w:t>Eg</w:t>
            </w:r>
            <w:proofErr w:type="spellEnd"/>
            <w:r>
              <w:rPr>
                <w:highlight w:val="yellow"/>
              </w:rPr>
              <w:t xml:space="preserve"> Enhanced Task Force green to start</w:t>
            </w:r>
          </w:p>
        </w:tc>
        <w:tc>
          <w:tcPr>
            <w:tcW w:w="1058" w:type="pct"/>
          </w:tcPr>
          <w:p w14:paraId="0F0DFBA2" w14:textId="77777777" w:rsidR="00557602" w:rsidRPr="0047440F" w:rsidRDefault="00557602" w:rsidP="00557602">
            <w:pPr>
              <w:pStyle w:val="Tablenormal0"/>
              <w:rPr>
                <w:highlight w:val="yellow"/>
              </w:rPr>
            </w:pPr>
            <w:r>
              <w:rPr>
                <w:highlight w:val="yellow"/>
              </w:rPr>
              <w:t>15 March</w:t>
            </w:r>
          </w:p>
        </w:tc>
        <w:tc>
          <w:tcPr>
            <w:tcW w:w="1192" w:type="pct"/>
          </w:tcPr>
          <w:p w14:paraId="267B1D0A" w14:textId="77777777" w:rsidR="00557602" w:rsidRPr="0047440F" w:rsidRDefault="00557602" w:rsidP="00557602">
            <w:pPr>
              <w:pStyle w:val="Tablenormal0"/>
              <w:rPr>
                <w:highlight w:val="yellow"/>
              </w:rPr>
            </w:pPr>
          </w:p>
        </w:tc>
        <w:tc>
          <w:tcPr>
            <w:tcW w:w="1209" w:type="pct"/>
          </w:tcPr>
          <w:p w14:paraId="5C15E265" w14:textId="77777777" w:rsidR="00557602" w:rsidRPr="0047440F" w:rsidRDefault="00557602" w:rsidP="00557602">
            <w:pPr>
              <w:pStyle w:val="Tablenormal0"/>
              <w:rPr>
                <w:highlight w:val="yellow"/>
              </w:rPr>
            </w:pPr>
          </w:p>
        </w:tc>
      </w:tr>
      <w:tr w:rsidR="00557602" w14:paraId="0BC0B5FC" w14:textId="77777777" w:rsidTr="00557602">
        <w:tc>
          <w:tcPr>
            <w:tcW w:w="1541" w:type="pct"/>
            <w:shd w:val="clear" w:color="auto" w:fill="auto"/>
          </w:tcPr>
          <w:p w14:paraId="323748FD" w14:textId="77777777" w:rsidR="00557602" w:rsidRPr="001B395C" w:rsidRDefault="00557602" w:rsidP="00557602">
            <w:pPr>
              <w:pStyle w:val="Tablenormal0"/>
            </w:pPr>
          </w:p>
        </w:tc>
        <w:tc>
          <w:tcPr>
            <w:tcW w:w="1058" w:type="pct"/>
          </w:tcPr>
          <w:p w14:paraId="0DF7DFC4" w14:textId="77777777" w:rsidR="00557602" w:rsidRDefault="00557602" w:rsidP="00557602">
            <w:pPr>
              <w:pStyle w:val="Tablenormal0"/>
            </w:pPr>
          </w:p>
        </w:tc>
        <w:tc>
          <w:tcPr>
            <w:tcW w:w="1192" w:type="pct"/>
          </w:tcPr>
          <w:p w14:paraId="79500B1C" w14:textId="77777777" w:rsidR="00557602" w:rsidRDefault="00557602" w:rsidP="00557602">
            <w:pPr>
              <w:pStyle w:val="Tablenormal0"/>
            </w:pPr>
          </w:p>
        </w:tc>
        <w:tc>
          <w:tcPr>
            <w:tcW w:w="1209" w:type="pct"/>
          </w:tcPr>
          <w:p w14:paraId="0EC7381F" w14:textId="77777777" w:rsidR="00557602" w:rsidRPr="007D2811" w:rsidRDefault="00557602" w:rsidP="00557602">
            <w:pPr>
              <w:pStyle w:val="Tablenormal0"/>
              <w:rPr>
                <w:highlight w:val="yellow"/>
              </w:rPr>
            </w:pPr>
          </w:p>
        </w:tc>
      </w:tr>
      <w:tr w:rsidR="00557602" w14:paraId="183D1552" w14:textId="77777777" w:rsidTr="00557602">
        <w:tc>
          <w:tcPr>
            <w:tcW w:w="1541" w:type="pct"/>
            <w:shd w:val="clear" w:color="auto" w:fill="auto"/>
          </w:tcPr>
          <w:p w14:paraId="7B124B47" w14:textId="77777777" w:rsidR="00557602" w:rsidRPr="001B395C" w:rsidRDefault="00557602" w:rsidP="00557602">
            <w:pPr>
              <w:pStyle w:val="Tablenormal0"/>
            </w:pPr>
          </w:p>
        </w:tc>
        <w:tc>
          <w:tcPr>
            <w:tcW w:w="1058" w:type="pct"/>
          </w:tcPr>
          <w:p w14:paraId="07DECE9E" w14:textId="77777777" w:rsidR="00557602" w:rsidRDefault="00557602" w:rsidP="00557602">
            <w:pPr>
              <w:pStyle w:val="Tablenormal0"/>
            </w:pPr>
          </w:p>
        </w:tc>
        <w:tc>
          <w:tcPr>
            <w:tcW w:w="1192" w:type="pct"/>
          </w:tcPr>
          <w:p w14:paraId="09A94590" w14:textId="77777777" w:rsidR="00557602" w:rsidRDefault="00557602" w:rsidP="00557602">
            <w:pPr>
              <w:pStyle w:val="Tablenormal0"/>
            </w:pPr>
          </w:p>
        </w:tc>
        <w:tc>
          <w:tcPr>
            <w:tcW w:w="1209" w:type="pct"/>
          </w:tcPr>
          <w:p w14:paraId="3DDE67B3" w14:textId="77777777" w:rsidR="00557602" w:rsidRPr="007D2811" w:rsidRDefault="00557602" w:rsidP="00557602">
            <w:pPr>
              <w:pStyle w:val="Tablenormal0"/>
              <w:rPr>
                <w:highlight w:val="yellow"/>
              </w:rPr>
            </w:pPr>
          </w:p>
        </w:tc>
      </w:tr>
    </w:tbl>
    <w:p w14:paraId="7A67B5B7" w14:textId="77777777" w:rsidR="00557602" w:rsidRDefault="00557602" w:rsidP="00557602">
      <w:pPr>
        <w:pStyle w:val="Heading1NoNumbering"/>
      </w:pPr>
      <w:bookmarkStart w:id="19" w:name="_Toc536524563"/>
      <w:r>
        <w:t>Monitor and Evaluate</w:t>
      </w:r>
      <w:bookmarkEnd w:id="19"/>
    </w:p>
    <w:p w14:paraId="77B31FE5" w14:textId="77777777" w:rsidR="00557602" w:rsidRDefault="00557602" w:rsidP="00557602">
      <w:pPr>
        <w:pStyle w:val="Heading3NoNumbering"/>
      </w:pPr>
      <w:bookmarkStart w:id="20" w:name="_Toc536524564"/>
      <w:r>
        <w:t>Approach</w:t>
      </w:r>
      <w:bookmarkEnd w:id="20"/>
    </w:p>
    <w:p w14:paraId="2DDB7C1E" w14:textId="77777777" w:rsidR="00557602" w:rsidRDefault="00557602" w:rsidP="00557602">
      <w:pPr>
        <w:pStyle w:val="Tablenormal0"/>
        <w:rPr>
          <w:highlight w:val="yellow"/>
        </w:rPr>
      </w:pPr>
      <w:r w:rsidRPr="0036612B">
        <w:rPr>
          <w:i/>
          <w:highlight w:val="yellow"/>
        </w:rPr>
        <w:t xml:space="preserve">How will you </w:t>
      </w:r>
      <w:r>
        <w:rPr>
          <w:i/>
          <w:highlight w:val="yellow"/>
        </w:rPr>
        <w:t xml:space="preserve">monitor the effectiveness of </w:t>
      </w:r>
      <w:r w:rsidRPr="0036612B">
        <w:rPr>
          <w:i/>
          <w:highlight w:val="yellow"/>
        </w:rPr>
        <w:t xml:space="preserve">your </w:t>
      </w:r>
      <w:r>
        <w:rPr>
          <w:i/>
          <w:highlight w:val="yellow"/>
        </w:rPr>
        <w:t>communications</w:t>
      </w:r>
      <w:r w:rsidRPr="0036612B">
        <w:rPr>
          <w:i/>
          <w:highlight w:val="yellow"/>
        </w:rPr>
        <w:t>?</w:t>
      </w:r>
      <w:r>
        <w:rPr>
          <w:highlight w:val="yellow"/>
        </w:rPr>
        <w:t xml:space="preserve"> </w:t>
      </w:r>
      <w:r w:rsidR="003106FA">
        <w:rPr>
          <w:highlight w:val="yellow"/>
        </w:rPr>
        <w:t xml:space="preserve">How do you know channels are reaching the right people? </w:t>
      </w:r>
      <w:proofErr w:type="spellStart"/>
      <w:r>
        <w:rPr>
          <w:highlight w:val="yellow"/>
        </w:rPr>
        <w:t>Eg</w:t>
      </w:r>
      <w:proofErr w:type="spellEnd"/>
    </w:p>
    <w:p w14:paraId="58356257" w14:textId="77777777" w:rsidR="00557602" w:rsidRPr="003E1436" w:rsidRDefault="00557602" w:rsidP="00557602">
      <w:pPr>
        <w:pStyle w:val="ListParagraph"/>
        <w:numPr>
          <w:ilvl w:val="0"/>
          <w:numId w:val="27"/>
        </w:numPr>
        <w:rPr>
          <w:highlight w:val="yellow"/>
        </w:rPr>
      </w:pPr>
      <w:r>
        <w:rPr>
          <w:highlight w:val="yellow"/>
        </w:rPr>
        <w:t>Establish performance targets</w:t>
      </w:r>
      <w:r w:rsidRPr="003E1436">
        <w:rPr>
          <w:highlight w:val="yellow"/>
        </w:rPr>
        <w:t xml:space="preserve">. </w:t>
      </w:r>
    </w:p>
    <w:p w14:paraId="130A7C79" w14:textId="77777777" w:rsidR="00557602" w:rsidRPr="006A6449" w:rsidRDefault="00557602" w:rsidP="00557602">
      <w:pPr>
        <w:pStyle w:val="ListParagraph"/>
        <w:numPr>
          <w:ilvl w:val="0"/>
          <w:numId w:val="19"/>
        </w:numPr>
        <w:rPr>
          <w:highlight w:val="yellow"/>
        </w:rPr>
      </w:pPr>
      <w:r>
        <w:rPr>
          <w:highlight w:val="yellow"/>
        </w:rPr>
        <w:t xml:space="preserve">Monitor, evaluate and reflect, make changes as </w:t>
      </w:r>
      <w:proofErr w:type="gramStart"/>
      <w:r>
        <w:rPr>
          <w:highlight w:val="yellow"/>
        </w:rPr>
        <w:t>necessary</w:t>
      </w:r>
      <w:proofErr w:type="gramEnd"/>
    </w:p>
    <w:tbl>
      <w:tblPr>
        <w:tblStyle w:val="TableGrid"/>
        <w:tblW w:w="5000" w:type="pct"/>
        <w:tblLook w:val="04A0" w:firstRow="1" w:lastRow="0" w:firstColumn="1" w:lastColumn="0" w:noHBand="0" w:noVBand="1"/>
      </w:tblPr>
      <w:tblGrid>
        <w:gridCol w:w="2830"/>
        <w:gridCol w:w="1153"/>
        <w:gridCol w:w="2249"/>
        <w:gridCol w:w="1431"/>
        <w:gridCol w:w="1851"/>
      </w:tblGrid>
      <w:tr w:rsidR="00332326" w14:paraId="51F7E61C" w14:textId="77777777" w:rsidTr="00332326">
        <w:trPr>
          <w:tblHeader/>
        </w:trPr>
        <w:tc>
          <w:tcPr>
            <w:tcW w:w="1487" w:type="pct"/>
            <w:tcBorders>
              <w:right w:val="single" w:sz="6" w:space="0" w:color="FFFFFF" w:themeColor="background1"/>
            </w:tcBorders>
            <w:shd w:val="clear" w:color="auto" w:fill="808080" w:themeFill="background1" w:themeFillShade="80"/>
          </w:tcPr>
          <w:p w14:paraId="1455F1C5" w14:textId="77777777" w:rsidR="00332326" w:rsidRDefault="00C5524C" w:rsidP="00557602">
            <w:pPr>
              <w:pStyle w:val="Tableheading"/>
            </w:pPr>
            <w:r>
              <w:t>Indicator</w:t>
            </w:r>
            <w:r w:rsidR="00332326">
              <w:t xml:space="preserve"> </w:t>
            </w:r>
          </w:p>
        </w:tc>
        <w:tc>
          <w:tcPr>
            <w:tcW w:w="606" w:type="pct"/>
            <w:tcBorders>
              <w:left w:val="single" w:sz="6" w:space="0" w:color="FFFFFF" w:themeColor="background1"/>
              <w:right w:val="single" w:sz="6" w:space="0" w:color="FFFFFF" w:themeColor="background1"/>
            </w:tcBorders>
            <w:shd w:val="clear" w:color="auto" w:fill="808080" w:themeFill="background1" w:themeFillShade="80"/>
          </w:tcPr>
          <w:p w14:paraId="4028D4CE" w14:textId="77777777" w:rsidR="00332326" w:rsidRDefault="00332326" w:rsidP="00557602">
            <w:pPr>
              <w:pStyle w:val="Tableheading"/>
            </w:pPr>
            <w:r>
              <w:t>Target</w:t>
            </w:r>
          </w:p>
        </w:tc>
        <w:tc>
          <w:tcPr>
            <w:tcW w:w="1182" w:type="pct"/>
            <w:tcBorders>
              <w:left w:val="single" w:sz="6" w:space="0" w:color="FFFFFF" w:themeColor="background1"/>
            </w:tcBorders>
            <w:shd w:val="clear" w:color="auto" w:fill="808080" w:themeFill="background1" w:themeFillShade="80"/>
          </w:tcPr>
          <w:p w14:paraId="7978AC30" w14:textId="77777777" w:rsidR="00332326" w:rsidRDefault="00332326" w:rsidP="00557602">
            <w:pPr>
              <w:pStyle w:val="Tableheading"/>
            </w:pPr>
            <w:r>
              <w:t xml:space="preserve">How measured </w:t>
            </w:r>
          </w:p>
        </w:tc>
        <w:tc>
          <w:tcPr>
            <w:tcW w:w="752" w:type="pct"/>
            <w:tcBorders>
              <w:left w:val="single" w:sz="6" w:space="0" w:color="FFFFFF" w:themeColor="background1"/>
            </w:tcBorders>
            <w:shd w:val="clear" w:color="auto" w:fill="808080" w:themeFill="background1" w:themeFillShade="80"/>
          </w:tcPr>
          <w:p w14:paraId="2572A6F9" w14:textId="77777777" w:rsidR="00332326" w:rsidRDefault="00332326" w:rsidP="00332326">
            <w:pPr>
              <w:pStyle w:val="Tableheading"/>
            </w:pPr>
            <w:r>
              <w:t>Progress as at date</w:t>
            </w:r>
          </w:p>
        </w:tc>
        <w:tc>
          <w:tcPr>
            <w:tcW w:w="973" w:type="pct"/>
            <w:tcBorders>
              <w:left w:val="single" w:sz="6" w:space="0" w:color="FFFFFF" w:themeColor="background1"/>
            </w:tcBorders>
            <w:shd w:val="clear" w:color="auto" w:fill="808080" w:themeFill="background1" w:themeFillShade="80"/>
          </w:tcPr>
          <w:p w14:paraId="3A7C69E9" w14:textId="77777777" w:rsidR="00332326" w:rsidRDefault="00332326" w:rsidP="00557602">
            <w:pPr>
              <w:pStyle w:val="Tableheading"/>
            </w:pPr>
            <w:r>
              <w:t>Corrective action</w:t>
            </w:r>
          </w:p>
        </w:tc>
      </w:tr>
      <w:tr w:rsidR="00332326" w14:paraId="03CA384D" w14:textId="77777777" w:rsidTr="00332326">
        <w:tc>
          <w:tcPr>
            <w:tcW w:w="1487" w:type="pct"/>
            <w:shd w:val="clear" w:color="auto" w:fill="auto"/>
          </w:tcPr>
          <w:p w14:paraId="2E43B18A" w14:textId="77777777" w:rsidR="00332326" w:rsidRPr="0047440F" w:rsidRDefault="00332326" w:rsidP="00557602">
            <w:pPr>
              <w:pStyle w:val="Tablenormal0"/>
              <w:rPr>
                <w:highlight w:val="yellow"/>
              </w:rPr>
            </w:pPr>
            <w:r>
              <w:rPr>
                <w:highlight w:val="yellow"/>
              </w:rPr>
              <w:t>Accuracy of fact reporting</w:t>
            </w:r>
          </w:p>
        </w:tc>
        <w:tc>
          <w:tcPr>
            <w:tcW w:w="606" w:type="pct"/>
          </w:tcPr>
          <w:p w14:paraId="75FECE27" w14:textId="77777777" w:rsidR="00332326" w:rsidRPr="0047440F" w:rsidRDefault="00332326" w:rsidP="00557602">
            <w:pPr>
              <w:pStyle w:val="Tablenormal0"/>
              <w:rPr>
                <w:highlight w:val="yellow"/>
              </w:rPr>
            </w:pPr>
            <w:r>
              <w:rPr>
                <w:highlight w:val="yellow"/>
              </w:rPr>
              <w:t>95%</w:t>
            </w:r>
          </w:p>
        </w:tc>
        <w:tc>
          <w:tcPr>
            <w:tcW w:w="1182" w:type="pct"/>
          </w:tcPr>
          <w:p w14:paraId="4B3791E6" w14:textId="77777777" w:rsidR="00332326" w:rsidRPr="0047440F" w:rsidRDefault="00332326" w:rsidP="00557602">
            <w:pPr>
              <w:pStyle w:val="Tablenormal0"/>
              <w:rPr>
                <w:highlight w:val="yellow"/>
              </w:rPr>
            </w:pPr>
            <w:r>
              <w:rPr>
                <w:highlight w:val="yellow"/>
              </w:rPr>
              <w:t>Feedback after media release</w:t>
            </w:r>
          </w:p>
        </w:tc>
        <w:tc>
          <w:tcPr>
            <w:tcW w:w="752" w:type="pct"/>
          </w:tcPr>
          <w:p w14:paraId="2DE4F567" w14:textId="77777777" w:rsidR="00332326" w:rsidRPr="0047440F" w:rsidRDefault="00332326" w:rsidP="00557602">
            <w:pPr>
              <w:pStyle w:val="Tablenormal0"/>
              <w:rPr>
                <w:highlight w:val="yellow"/>
              </w:rPr>
            </w:pPr>
            <w:r>
              <w:rPr>
                <w:highlight w:val="yellow"/>
              </w:rPr>
              <w:t>70% at 28/11</w:t>
            </w:r>
          </w:p>
        </w:tc>
        <w:tc>
          <w:tcPr>
            <w:tcW w:w="973" w:type="pct"/>
          </w:tcPr>
          <w:p w14:paraId="43A749E2" w14:textId="77777777" w:rsidR="00332326" w:rsidRPr="0047440F" w:rsidRDefault="00332326" w:rsidP="00557602">
            <w:pPr>
              <w:pStyle w:val="Tablenormal0"/>
              <w:rPr>
                <w:highlight w:val="yellow"/>
              </w:rPr>
            </w:pPr>
            <w:r>
              <w:rPr>
                <w:highlight w:val="yellow"/>
              </w:rPr>
              <w:t>Review fact checking procedure</w:t>
            </w:r>
          </w:p>
        </w:tc>
      </w:tr>
      <w:tr w:rsidR="00332326" w14:paraId="45919268" w14:textId="77777777" w:rsidTr="00332326">
        <w:tc>
          <w:tcPr>
            <w:tcW w:w="1487" w:type="pct"/>
            <w:shd w:val="clear" w:color="auto" w:fill="auto"/>
          </w:tcPr>
          <w:p w14:paraId="7FDE833D" w14:textId="77777777" w:rsidR="00332326" w:rsidRPr="00332326" w:rsidRDefault="00332326" w:rsidP="00557602">
            <w:pPr>
              <w:pStyle w:val="Tablenormal0"/>
              <w:rPr>
                <w:highlight w:val="yellow"/>
              </w:rPr>
            </w:pPr>
            <w:r w:rsidRPr="00332326">
              <w:rPr>
                <w:highlight w:val="yellow"/>
              </w:rPr>
              <w:t>Number of hits on website</w:t>
            </w:r>
          </w:p>
        </w:tc>
        <w:tc>
          <w:tcPr>
            <w:tcW w:w="606" w:type="pct"/>
          </w:tcPr>
          <w:p w14:paraId="165DADE1" w14:textId="77777777" w:rsidR="00332326" w:rsidRDefault="00332326" w:rsidP="00557602">
            <w:pPr>
              <w:pStyle w:val="Tablenormal0"/>
            </w:pPr>
          </w:p>
        </w:tc>
        <w:tc>
          <w:tcPr>
            <w:tcW w:w="1182" w:type="pct"/>
          </w:tcPr>
          <w:p w14:paraId="22E447D0" w14:textId="77777777" w:rsidR="00332326" w:rsidRDefault="00332326" w:rsidP="00557602">
            <w:pPr>
              <w:pStyle w:val="Tablenormal0"/>
            </w:pPr>
          </w:p>
        </w:tc>
        <w:tc>
          <w:tcPr>
            <w:tcW w:w="752" w:type="pct"/>
          </w:tcPr>
          <w:p w14:paraId="2AA3BD72" w14:textId="77777777" w:rsidR="00332326" w:rsidRPr="007D2811" w:rsidRDefault="00332326" w:rsidP="00557602">
            <w:pPr>
              <w:pStyle w:val="Tablenormal0"/>
              <w:rPr>
                <w:highlight w:val="yellow"/>
              </w:rPr>
            </w:pPr>
          </w:p>
        </w:tc>
        <w:tc>
          <w:tcPr>
            <w:tcW w:w="973" w:type="pct"/>
          </w:tcPr>
          <w:p w14:paraId="66A791CF" w14:textId="77777777" w:rsidR="00332326" w:rsidRPr="007D2811" w:rsidRDefault="00332326" w:rsidP="00557602">
            <w:pPr>
              <w:pStyle w:val="Tablenormal0"/>
              <w:rPr>
                <w:highlight w:val="yellow"/>
              </w:rPr>
            </w:pPr>
          </w:p>
        </w:tc>
      </w:tr>
      <w:tr w:rsidR="00332326" w14:paraId="568042C1" w14:textId="77777777" w:rsidTr="00332326">
        <w:tc>
          <w:tcPr>
            <w:tcW w:w="1487" w:type="pct"/>
            <w:shd w:val="clear" w:color="auto" w:fill="auto"/>
          </w:tcPr>
          <w:p w14:paraId="7CAA824F" w14:textId="77777777" w:rsidR="00332326" w:rsidRPr="00332326" w:rsidRDefault="00332326" w:rsidP="00557602">
            <w:pPr>
              <w:pStyle w:val="Tablenormal0"/>
              <w:rPr>
                <w:highlight w:val="yellow"/>
              </w:rPr>
            </w:pPr>
            <w:r w:rsidRPr="00332326">
              <w:rPr>
                <w:highlight w:val="yellow"/>
              </w:rPr>
              <w:t>Number of newsletters</w:t>
            </w:r>
          </w:p>
        </w:tc>
        <w:tc>
          <w:tcPr>
            <w:tcW w:w="606" w:type="pct"/>
          </w:tcPr>
          <w:p w14:paraId="34560B6F" w14:textId="77777777" w:rsidR="00332326" w:rsidRDefault="00332326" w:rsidP="00557602">
            <w:pPr>
              <w:pStyle w:val="Tablenormal0"/>
            </w:pPr>
          </w:p>
        </w:tc>
        <w:tc>
          <w:tcPr>
            <w:tcW w:w="1182" w:type="pct"/>
          </w:tcPr>
          <w:p w14:paraId="6401692E" w14:textId="77777777" w:rsidR="00332326" w:rsidRDefault="00332326" w:rsidP="00557602">
            <w:pPr>
              <w:pStyle w:val="Tablenormal0"/>
            </w:pPr>
          </w:p>
        </w:tc>
        <w:tc>
          <w:tcPr>
            <w:tcW w:w="752" w:type="pct"/>
          </w:tcPr>
          <w:p w14:paraId="252CEAF8" w14:textId="77777777" w:rsidR="00332326" w:rsidRPr="007D2811" w:rsidRDefault="00332326" w:rsidP="00557602">
            <w:pPr>
              <w:pStyle w:val="Tablenormal0"/>
              <w:rPr>
                <w:highlight w:val="yellow"/>
              </w:rPr>
            </w:pPr>
          </w:p>
        </w:tc>
        <w:tc>
          <w:tcPr>
            <w:tcW w:w="973" w:type="pct"/>
          </w:tcPr>
          <w:p w14:paraId="473EFD17" w14:textId="77777777" w:rsidR="00332326" w:rsidRPr="007D2811" w:rsidRDefault="00332326" w:rsidP="00557602">
            <w:pPr>
              <w:pStyle w:val="Tablenormal0"/>
              <w:rPr>
                <w:highlight w:val="yellow"/>
              </w:rPr>
            </w:pPr>
          </w:p>
        </w:tc>
      </w:tr>
      <w:tr w:rsidR="00332326" w14:paraId="4A36B629" w14:textId="77777777" w:rsidTr="00332326">
        <w:tc>
          <w:tcPr>
            <w:tcW w:w="1487" w:type="pct"/>
            <w:shd w:val="clear" w:color="auto" w:fill="auto"/>
          </w:tcPr>
          <w:p w14:paraId="118DD96E" w14:textId="77777777" w:rsidR="00332326" w:rsidRPr="00332326" w:rsidRDefault="00332326" w:rsidP="00557602">
            <w:pPr>
              <w:pStyle w:val="Tablenormal0"/>
              <w:rPr>
                <w:highlight w:val="yellow"/>
              </w:rPr>
            </w:pPr>
            <w:r w:rsidRPr="00332326">
              <w:rPr>
                <w:highlight w:val="yellow"/>
              </w:rPr>
              <w:t>Number of calls to call centre</w:t>
            </w:r>
          </w:p>
        </w:tc>
        <w:tc>
          <w:tcPr>
            <w:tcW w:w="606" w:type="pct"/>
          </w:tcPr>
          <w:p w14:paraId="09DB1958" w14:textId="77777777" w:rsidR="00332326" w:rsidRDefault="00332326" w:rsidP="00557602">
            <w:pPr>
              <w:pStyle w:val="Tablenormal0"/>
            </w:pPr>
          </w:p>
        </w:tc>
        <w:tc>
          <w:tcPr>
            <w:tcW w:w="1182" w:type="pct"/>
          </w:tcPr>
          <w:p w14:paraId="35680A47" w14:textId="77777777" w:rsidR="00332326" w:rsidRDefault="00332326" w:rsidP="00557602">
            <w:pPr>
              <w:pStyle w:val="Tablenormal0"/>
            </w:pPr>
          </w:p>
        </w:tc>
        <w:tc>
          <w:tcPr>
            <w:tcW w:w="752" w:type="pct"/>
          </w:tcPr>
          <w:p w14:paraId="735F204E" w14:textId="77777777" w:rsidR="00332326" w:rsidRPr="007D2811" w:rsidRDefault="00332326" w:rsidP="00557602">
            <w:pPr>
              <w:pStyle w:val="Tablenormal0"/>
              <w:rPr>
                <w:highlight w:val="yellow"/>
              </w:rPr>
            </w:pPr>
          </w:p>
        </w:tc>
        <w:tc>
          <w:tcPr>
            <w:tcW w:w="973" w:type="pct"/>
          </w:tcPr>
          <w:p w14:paraId="23673A5D" w14:textId="77777777" w:rsidR="00332326" w:rsidRPr="007D2811" w:rsidRDefault="00332326" w:rsidP="00557602">
            <w:pPr>
              <w:pStyle w:val="Tablenormal0"/>
              <w:rPr>
                <w:highlight w:val="yellow"/>
              </w:rPr>
            </w:pPr>
          </w:p>
        </w:tc>
      </w:tr>
      <w:tr w:rsidR="007E5A34" w14:paraId="33392DA5" w14:textId="77777777" w:rsidTr="00332326">
        <w:tc>
          <w:tcPr>
            <w:tcW w:w="1487" w:type="pct"/>
            <w:shd w:val="clear" w:color="auto" w:fill="auto"/>
          </w:tcPr>
          <w:p w14:paraId="2FF71B76" w14:textId="77777777" w:rsidR="007E5A34" w:rsidRPr="00332326" w:rsidRDefault="007E5A34" w:rsidP="00557602">
            <w:pPr>
              <w:pStyle w:val="Tablenormal0"/>
              <w:rPr>
                <w:highlight w:val="yellow"/>
              </w:rPr>
            </w:pPr>
          </w:p>
        </w:tc>
        <w:tc>
          <w:tcPr>
            <w:tcW w:w="606" w:type="pct"/>
          </w:tcPr>
          <w:p w14:paraId="35E54C2B" w14:textId="77777777" w:rsidR="007E5A34" w:rsidRDefault="007E5A34" w:rsidP="00557602">
            <w:pPr>
              <w:pStyle w:val="Tablenormal0"/>
            </w:pPr>
          </w:p>
        </w:tc>
        <w:tc>
          <w:tcPr>
            <w:tcW w:w="1182" w:type="pct"/>
          </w:tcPr>
          <w:p w14:paraId="38A7E058" w14:textId="77777777" w:rsidR="007E5A34" w:rsidRDefault="007E5A34" w:rsidP="00557602">
            <w:pPr>
              <w:pStyle w:val="Tablenormal0"/>
            </w:pPr>
          </w:p>
        </w:tc>
        <w:tc>
          <w:tcPr>
            <w:tcW w:w="752" w:type="pct"/>
          </w:tcPr>
          <w:p w14:paraId="1B5657D4" w14:textId="77777777" w:rsidR="007E5A34" w:rsidRPr="007D2811" w:rsidRDefault="007E5A34" w:rsidP="00557602">
            <w:pPr>
              <w:pStyle w:val="Tablenormal0"/>
              <w:rPr>
                <w:highlight w:val="yellow"/>
              </w:rPr>
            </w:pPr>
          </w:p>
        </w:tc>
        <w:tc>
          <w:tcPr>
            <w:tcW w:w="973" w:type="pct"/>
          </w:tcPr>
          <w:p w14:paraId="5A741AE8" w14:textId="77777777" w:rsidR="007E5A34" w:rsidRPr="007D2811" w:rsidRDefault="007E5A34" w:rsidP="00557602">
            <w:pPr>
              <w:pStyle w:val="Tablenormal0"/>
              <w:rPr>
                <w:highlight w:val="yellow"/>
              </w:rPr>
            </w:pPr>
          </w:p>
        </w:tc>
      </w:tr>
      <w:tr w:rsidR="007E5A34" w14:paraId="0B898822" w14:textId="77777777" w:rsidTr="00332326">
        <w:tc>
          <w:tcPr>
            <w:tcW w:w="1487" w:type="pct"/>
            <w:shd w:val="clear" w:color="auto" w:fill="auto"/>
          </w:tcPr>
          <w:p w14:paraId="3398D3FB" w14:textId="77777777" w:rsidR="007E5A34" w:rsidRPr="00332326" w:rsidRDefault="007E5A34" w:rsidP="00557602">
            <w:pPr>
              <w:pStyle w:val="Tablenormal0"/>
              <w:rPr>
                <w:highlight w:val="yellow"/>
              </w:rPr>
            </w:pPr>
          </w:p>
        </w:tc>
        <w:tc>
          <w:tcPr>
            <w:tcW w:w="606" w:type="pct"/>
          </w:tcPr>
          <w:p w14:paraId="09091123" w14:textId="77777777" w:rsidR="007E5A34" w:rsidRDefault="007E5A34" w:rsidP="00557602">
            <w:pPr>
              <w:pStyle w:val="Tablenormal0"/>
            </w:pPr>
          </w:p>
        </w:tc>
        <w:tc>
          <w:tcPr>
            <w:tcW w:w="1182" w:type="pct"/>
          </w:tcPr>
          <w:p w14:paraId="3BE33419" w14:textId="77777777" w:rsidR="007E5A34" w:rsidRDefault="007E5A34" w:rsidP="00557602">
            <w:pPr>
              <w:pStyle w:val="Tablenormal0"/>
            </w:pPr>
          </w:p>
        </w:tc>
        <w:tc>
          <w:tcPr>
            <w:tcW w:w="752" w:type="pct"/>
          </w:tcPr>
          <w:p w14:paraId="16526865" w14:textId="77777777" w:rsidR="007E5A34" w:rsidRPr="007D2811" w:rsidRDefault="007E5A34" w:rsidP="00557602">
            <w:pPr>
              <w:pStyle w:val="Tablenormal0"/>
              <w:rPr>
                <w:highlight w:val="yellow"/>
              </w:rPr>
            </w:pPr>
          </w:p>
        </w:tc>
        <w:tc>
          <w:tcPr>
            <w:tcW w:w="973" w:type="pct"/>
          </w:tcPr>
          <w:p w14:paraId="727B9ED7" w14:textId="77777777" w:rsidR="007E5A34" w:rsidRPr="007D2811" w:rsidRDefault="007E5A34" w:rsidP="00557602">
            <w:pPr>
              <w:pStyle w:val="Tablenormal0"/>
              <w:rPr>
                <w:highlight w:val="yellow"/>
              </w:rPr>
            </w:pPr>
          </w:p>
        </w:tc>
      </w:tr>
    </w:tbl>
    <w:p w14:paraId="363834BA" w14:textId="77777777" w:rsidR="00557602" w:rsidRDefault="00557602" w:rsidP="00557602"/>
    <w:p w14:paraId="254B9C23" w14:textId="77777777" w:rsidR="00557602" w:rsidRDefault="00557602" w:rsidP="00557602"/>
    <w:p w14:paraId="60B1B903" w14:textId="77777777" w:rsidR="00557602" w:rsidRPr="00557602" w:rsidRDefault="00557602" w:rsidP="00557602">
      <w:pPr>
        <w:sectPr w:rsidR="00557602" w:rsidRPr="00557602" w:rsidSect="004A46E1">
          <w:headerReference w:type="default" r:id="rId13"/>
          <w:footerReference w:type="default" r:id="rId14"/>
          <w:pgSz w:w="11906" w:h="16838"/>
          <w:pgMar w:top="1191" w:right="1191" w:bottom="794" w:left="1191" w:header="709" w:footer="420" w:gutter="0"/>
          <w:cols w:space="708"/>
          <w:docGrid w:linePitch="360"/>
        </w:sectPr>
      </w:pPr>
    </w:p>
    <w:p w14:paraId="1D13A12D" w14:textId="77777777" w:rsidR="00172478" w:rsidRDefault="00B45C32" w:rsidP="00863A74">
      <w:pPr>
        <w:pStyle w:val="Heading1NoNumbering"/>
      </w:pPr>
      <w:bookmarkStart w:id="21" w:name="_Toc536524565"/>
      <w:r>
        <w:lastRenderedPageBreak/>
        <w:t xml:space="preserve">Tactics - </w:t>
      </w:r>
      <w:r w:rsidR="00172478" w:rsidRPr="007A79EE">
        <w:t>Action Plan</w:t>
      </w:r>
      <w:bookmarkEnd w:id="21"/>
    </w:p>
    <w:p w14:paraId="151B0335" w14:textId="77777777" w:rsidR="00136C2A" w:rsidRPr="00B45C32" w:rsidRDefault="00614792" w:rsidP="00B45C32">
      <w:pPr>
        <w:rPr>
          <w:i/>
        </w:rPr>
      </w:pPr>
      <w:r w:rsidRPr="00B45C32">
        <w:rPr>
          <w:highlight w:val="yellow"/>
        </w:rPr>
        <w:t xml:space="preserve">Actions based on </w:t>
      </w:r>
      <w:r w:rsidR="00CF60ED" w:rsidRPr="00B45C32">
        <w:rPr>
          <w:highlight w:val="yellow"/>
        </w:rPr>
        <w:t xml:space="preserve">internal communications, community and stakeholder engagement, </w:t>
      </w:r>
      <w:r w:rsidRPr="00B45C32">
        <w:rPr>
          <w:highlight w:val="yellow"/>
        </w:rPr>
        <w:t>channel</w:t>
      </w:r>
      <w:r w:rsidR="00CF60ED" w:rsidRPr="00B45C32">
        <w:rPr>
          <w:highlight w:val="yellow"/>
        </w:rPr>
        <w:t xml:space="preserve"> and </w:t>
      </w:r>
      <w:proofErr w:type="gramStart"/>
      <w:r w:rsidR="00CF60ED" w:rsidRPr="00B45C32">
        <w:rPr>
          <w:highlight w:val="yellow"/>
        </w:rPr>
        <w:t>media,</w:t>
      </w:r>
      <w:proofErr w:type="gramEnd"/>
      <w:r w:rsidR="00CF60ED" w:rsidRPr="00B45C32">
        <w:rPr>
          <w:highlight w:val="yellow"/>
        </w:rPr>
        <w:t xml:space="preserve"> engagement </w:t>
      </w:r>
      <w:r w:rsidR="00E16F20" w:rsidRPr="00B45C32">
        <w:rPr>
          <w:highlight w:val="yellow"/>
        </w:rPr>
        <w:t>approaches</w:t>
      </w:r>
      <w:r w:rsidRPr="00B45C32">
        <w:rPr>
          <w:highlight w:val="yellow"/>
        </w:rPr>
        <w:t xml:space="preserve"> above</w:t>
      </w:r>
      <w:r w:rsidR="00CF60ED" w:rsidRPr="00B45C32">
        <w:rPr>
          <w:highlight w:val="yellow"/>
        </w:rPr>
        <w:t>.</w:t>
      </w:r>
      <w:r w:rsidR="00B45C32" w:rsidRPr="00B45C32">
        <w:rPr>
          <w:highlight w:val="yellow"/>
        </w:rPr>
        <w:t xml:space="preserve"> </w:t>
      </w:r>
      <w:r w:rsidR="00B45C32" w:rsidRPr="00B45C32">
        <w:rPr>
          <w:i/>
          <w:highlight w:val="yellow"/>
        </w:rPr>
        <w:t xml:space="preserve">Should be SMART = </w:t>
      </w:r>
      <w:r w:rsidR="00B45C32" w:rsidRPr="00B45C32">
        <w:rPr>
          <w:rStyle w:val="ilfuvd"/>
          <w:rFonts w:cs="Arial"/>
          <w:i/>
          <w:color w:val="222222"/>
          <w:highlight w:val="yellow"/>
          <w:lang w:val="en-GB"/>
        </w:rPr>
        <w:t xml:space="preserve">specific, measurable, achievable, relevant and </w:t>
      </w:r>
      <w:proofErr w:type="gramStart"/>
      <w:r w:rsidR="00B45C32" w:rsidRPr="00B45C32">
        <w:rPr>
          <w:rStyle w:val="ilfuvd"/>
          <w:rFonts w:cs="Arial"/>
          <w:i/>
          <w:color w:val="222222"/>
          <w:highlight w:val="yellow"/>
          <w:lang w:val="en-GB"/>
        </w:rPr>
        <w:t>time-bound</w:t>
      </w:r>
      <w:proofErr w:type="gramEnd"/>
      <w:r w:rsidR="00B45C32" w:rsidRPr="00B45C32">
        <w:rPr>
          <w:rStyle w:val="ilfuvd"/>
          <w:rFonts w:cs="Arial"/>
          <w:i/>
          <w:color w:val="222222"/>
          <w:highlight w:val="yellow"/>
          <w:lang w:val="en-GB"/>
        </w:rPr>
        <w:t>.</w:t>
      </w:r>
    </w:p>
    <w:tbl>
      <w:tblPr>
        <w:tblStyle w:val="TableGrid"/>
        <w:tblW w:w="0" w:type="auto"/>
        <w:tblLook w:val="04A0" w:firstRow="1" w:lastRow="0" w:firstColumn="1" w:lastColumn="0" w:noHBand="0" w:noVBand="1"/>
      </w:tblPr>
      <w:tblGrid>
        <w:gridCol w:w="3256"/>
        <w:gridCol w:w="7087"/>
        <w:gridCol w:w="1276"/>
        <w:gridCol w:w="1701"/>
        <w:gridCol w:w="1523"/>
      </w:tblGrid>
      <w:tr w:rsidR="00561640" w14:paraId="1B2AF4DE" w14:textId="77777777" w:rsidTr="0036612B">
        <w:trPr>
          <w:tblHeader/>
        </w:trPr>
        <w:tc>
          <w:tcPr>
            <w:tcW w:w="3256" w:type="dxa"/>
            <w:tcBorders>
              <w:bottom w:val="single" w:sz="4" w:space="0" w:color="auto"/>
              <w:right w:val="single" w:sz="6" w:space="0" w:color="FFFFFF" w:themeColor="background1"/>
            </w:tcBorders>
            <w:shd w:val="clear" w:color="auto" w:fill="808080" w:themeFill="background1" w:themeFillShade="80"/>
          </w:tcPr>
          <w:p w14:paraId="4856C326" w14:textId="77777777" w:rsidR="00561640" w:rsidRDefault="00561640" w:rsidP="005A745F">
            <w:pPr>
              <w:pStyle w:val="Tableheading"/>
            </w:pPr>
            <w:r>
              <w:t>Action</w:t>
            </w:r>
          </w:p>
        </w:tc>
        <w:tc>
          <w:tcPr>
            <w:tcW w:w="7087" w:type="dxa"/>
            <w:tcBorders>
              <w:left w:val="single" w:sz="6" w:space="0" w:color="FFFFFF" w:themeColor="background1"/>
              <w:bottom w:val="single" w:sz="4" w:space="0" w:color="auto"/>
              <w:right w:val="single" w:sz="6" w:space="0" w:color="FFFFFF" w:themeColor="background1"/>
            </w:tcBorders>
            <w:shd w:val="clear" w:color="auto" w:fill="808080" w:themeFill="background1" w:themeFillShade="80"/>
          </w:tcPr>
          <w:p w14:paraId="438959CD" w14:textId="77777777" w:rsidR="00561640" w:rsidRDefault="00561640" w:rsidP="005A745F">
            <w:pPr>
              <w:pStyle w:val="Tableheading"/>
            </w:pPr>
            <w:r>
              <w:t>How</w:t>
            </w:r>
          </w:p>
        </w:tc>
        <w:tc>
          <w:tcPr>
            <w:tcW w:w="1276" w:type="dxa"/>
            <w:tcBorders>
              <w:left w:val="single" w:sz="6" w:space="0" w:color="FFFFFF" w:themeColor="background1"/>
              <w:bottom w:val="single" w:sz="4" w:space="0" w:color="auto"/>
            </w:tcBorders>
            <w:shd w:val="clear" w:color="auto" w:fill="808080" w:themeFill="background1" w:themeFillShade="80"/>
          </w:tcPr>
          <w:p w14:paraId="0746F4E1" w14:textId="77777777" w:rsidR="00561640" w:rsidRDefault="00561640" w:rsidP="005A745F">
            <w:pPr>
              <w:pStyle w:val="Tableheading"/>
            </w:pPr>
            <w:r>
              <w:t>Who</w:t>
            </w:r>
          </w:p>
        </w:tc>
        <w:tc>
          <w:tcPr>
            <w:tcW w:w="1701" w:type="dxa"/>
            <w:tcBorders>
              <w:left w:val="single" w:sz="6" w:space="0" w:color="FFFFFF" w:themeColor="background1"/>
              <w:bottom w:val="single" w:sz="4" w:space="0" w:color="auto"/>
            </w:tcBorders>
            <w:shd w:val="clear" w:color="auto" w:fill="808080" w:themeFill="background1" w:themeFillShade="80"/>
          </w:tcPr>
          <w:p w14:paraId="482D0254" w14:textId="77777777" w:rsidR="00561640" w:rsidRDefault="00561640" w:rsidP="005A745F">
            <w:pPr>
              <w:pStyle w:val="Tableheading"/>
            </w:pPr>
            <w:r>
              <w:t>When</w:t>
            </w:r>
          </w:p>
        </w:tc>
        <w:tc>
          <w:tcPr>
            <w:tcW w:w="1523" w:type="dxa"/>
            <w:tcBorders>
              <w:left w:val="single" w:sz="6" w:space="0" w:color="FFFFFF" w:themeColor="background1"/>
              <w:bottom w:val="single" w:sz="4" w:space="0" w:color="auto"/>
            </w:tcBorders>
            <w:shd w:val="clear" w:color="auto" w:fill="808080" w:themeFill="background1" w:themeFillShade="80"/>
          </w:tcPr>
          <w:p w14:paraId="01BF18E7" w14:textId="77777777" w:rsidR="00561640" w:rsidRDefault="00561640" w:rsidP="005A745F">
            <w:pPr>
              <w:pStyle w:val="Tableheading"/>
            </w:pPr>
            <w:r>
              <w:t>Status</w:t>
            </w:r>
          </w:p>
        </w:tc>
      </w:tr>
      <w:tr w:rsidR="003F47A3" w14:paraId="5ECE9F11" w14:textId="77777777" w:rsidTr="0036612B">
        <w:tc>
          <w:tcPr>
            <w:tcW w:w="3256" w:type="dxa"/>
            <w:tcBorders>
              <w:top w:val="single" w:sz="4" w:space="0" w:color="auto"/>
              <w:left w:val="single" w:sz="4" w:space="0" w:color="auto"/>
              <w:bottom w:val="single" w:sz="4" w:space="0" w:color="auto"/>
              <w:right w:val="nil"/>
            </w:tcBorders>
            <w:shd w:val="clear" w:color="auto" w:fill="auto"/>
          </w:tcPr>
          <w:p w14:paraId="5A009CCD" w14:textId="77777777" w:rsidR="003F47A3" w:rsidRPr="0047440F" w:rsidRDefault="003F47A3" w:rsidP="005A745F">
            <w:pPr>
              <w:pStyle w:val="Tablenormal0"/>
              <w:rPr>
                <w:highlight w:val="yellow"/>
              </w:rPr>
            </w:pPr>
            <w:r w:rsidRPr="00E16F20">
              <w:rPr>
                <w:b/>
              </w:rPr>
              <w:t>Internal</w:t>
            </w:r>
            <w:r w:rsidRPr="00CF60ED">
              <w:t xml:space="preserve"> </w:t>
            </w:r>
            <w:r w:rsidRPr="00CF60ED">
              <w:rPr>
                <w:b/>
              </w:rPr>
              <w:t>communications</w:t>
            </w:r>
          </w:p>
        </w:tc>
        <w:tc>
          <w:tcPr>
            <w:tcW w:w="7087" w:type="dxa"/>
            <w:tcBorders>
              <w:top w:val="single" w:sz="4" w:space="0" w:color="auto"/>
              <w:left w:val="nil"/>
              <w:bottom w:val="single" w:sz="4" w:space="0" w:color="auto"/>
              <w:right w:val="nil"/>
            </w:tcBorders>
          </w:tcPr>
          <w:p w14:paraId="648C3F22" w14:textId="77777777" w:rsidR="003F47A3" w:rsidRPr="0047440F" w:rsidRDefault="003F47A3" w:rsidP="00561640">
            <w:pPr>
              <w:pStyle w:val="Tablenormal0"/>
              <w:rPr>
                <w:highlight w:val="yellow"/>
              </w:rPr>
            </w:pPr>
          </w:p>
        </w:tc>
        <w:tc>
          <w:tcPr>
            <w:tcW w:w="1276" w:type="dxa"/>
            <w:tcBorders>
              <w:top w:val="single" w:sz="4" w:space="0" w:color="auto"/>
              <w:left w:val="nil"/>
              <w:bottom w:val="single" w:sz="4" w:space="0" w:color="auto"/>
              <w:right w:val="nil"/>
            </w:tcBorders>
          </w:tcPr>
          <w:p w14:paraId="735EF34F" w14:textId="77777777" w:rsidR="003F47A3" w:rsidRPr="0047440F" w:rsidRDefault="003F47A3" w:rsidP="005A745F">
            <w:pPr>
              <w:pStyle w:val="Tablenormal0"/>
              <w:rPr>
                <w:highlight w:val="yellow"/>
              </w:rPr>
            </w:pPr>
          </w:p>
        </w:tc>
        <w:tc>
          <w:tcPr>
            <w:tcW w:w="1701" w:type="dxa"/>
            <w:tcBorders>
              <w:top w:val="single" w:sz="4" w:space="0" w:color="auto"/>
              <w:left w:val="nil"/>
              <w:bottom w:val="single" w:sz="4" w:space="0" w:color="auto"/>
              <w:right w:val="nil"/>
            </w:tcBorders>
          </w:tcPr>
          <w:p w14:paraId="1CA9167C" w14:textId="77777777" w:rsidR="003F47A3" w:rsidRPr="0047440F" w:rsidRDefault="003F47A3" w:rsidP="00561640">
            <w:pPr>
              <w:pStyle w:val="Tablenormal0"/>
              <w:rPr>
                <w:highlight w:val="yellow"/>
              </w:rPr>
            </w:pPr>
          </w:p>
        </w:tc>
        <w:tc>
          <w:tcPr>
            <w:tcW w:w="1523" w:type="dxa"/>
            <w:tcBorders>
              <w:top w:val="single" w:sz="4" w:space="0" w:color="auto"/>
              <w:left w:val="nil"/>
              <w:bottom w:val="single" w:sz="4" w:space="0" w:color="auto"/>
              <w:right w:val="single" w:sz="4" w:space="0" w:color="auto"/>
            </w:tcBorders>
          </w:tcPr>
          <w:p w14:paraId="1DD06565" w14:textId="77777777" w:rsidR="003F47A3" w:rsidRPr="0047440F" w:rsidRDefault="003F47A3" w:rsidP="00561640">
            <w:pPr>
              <w:pStyle w:val="Tablenormal0"/>
              <w:rPr>
                <w:highlight w:val="yellow"/>
              </w:rPr>
            </w:pPr>
          </w:p>
        </w:tc>
      </w:tr>
      <w:tr w:rsidR="00561640" w14:paraId="18039CB8" w14:textId="77777777" w:rsidTr="0036612B">
        <w:tc>
          <w:tcPr>
            <w:tcW w:w="3256" w:type="dxa"/>
            <w:tcBorders>
              <w:top w:val="single" w:sz="4" w:space="0" w:color="auto"/>
            </w:tcBorders>
            <w:shd w:val="clear" w:color="auto" w:fill="auto"/>
          </w:tcPr>
          <w:p w14:paraId="37B9450A" w14:textId="77777777" w:rsidR="00561640" w:rsidRPr="0047440F" w:rsidRDefault="00561640" w:rsidP="0036612B">
            <w:pPr>
              <w:pStyle w:val="Tablenormal0"/>
              <w:rPr>
                <w:highlight w:val="yellow"/>
              </w:rPr>
            </w:pPr>
            <w:r w:rsidRPr="0047440F">
              <w:rPr>
                <w:highlight w:val="yellow"/>
              </w:rPr>
              <w:t>What needs to be done</w:t>
            </w:r>
          </w:p>
        </w:tc>
        <w:tc>
          <w:tcPr>
            <w:tcW w:w="7087" w:type="dxa"/>
            <w:tcBorders>
              <w:top w:val="single" w:sz="4" w:space="0" w:color="auto"/>
            </w:tcBorders>
          </w:tcPr>
          <w:p w14:paraId="599A5FC1" w14:textId="77777777" w:rsidR="00561640" w:rsidRPr="0047440F" w:rsidRDefault="00561640" w:rsidP="00561640">
            <w:pPr>
              <w:pStyle w:val="Tablenormal0"/>
              <w:rPr>
                <w:highlight w:val="yellow"/>
              </w:rPr>
            </w:pPr>
            <w:r w:rsidRPr="0047440F">
              <w:rPr>
                <w:highlight w:val="yellow"/>
              </w:rPr>
              <w:t>How it will be done</w:t>
            </w:r>
            <w:r w:rsidR="0036612B">
              <w:rPr>
                <w:highlight w:val="yellow"/>
              </w:rPr>
              <w:t>. Include outcome, measures, audience, channels</w:t>
            </w:r>
          </w:p>
        </w:tc>
        <w:tc>
          <w:tcPr>
            <w:tcW w:w="1276" w:type="dxa"/>
            <w:tcBorders>
              <w:top w:val="single" w:sz="4" w:space="0" w:color="auto"/>
            </w:tcBorders>
          </w:tcPr>
          <w:p w14:paraId="12586820" w14:textId="77777777" w:rsidR="00561640" w:rsidRPr="0047440F" w:rsidRDefault="00561640" w:rsidP="005A745F">
            <w:pPr>
              <w:pStyle w:val="Tablenormal0"/>
              <w:rPr>
                <w:highlight w:val="yellow"/>
              </w:rPr>
            </w:pPr>
            <w:r w:rsidRPr="0047440F">
              <w:rPr>
                <w:highlight w:val="yellow"/>
              </w:rPr>
              <w:t>Who will do it</w:t>
            </w:r>
          </w:p>
        </w:tc>
        <w:tc>
          <w:tcPr>
            <w:tcW w:w="1701" w:type="dxa"/>
            <w:tcBorders>
              <w:top w:val="single" w:sz="4" w:space="0" w:color="auto"/>
            </w:tcBorders>
          </w:tcPr>
          <w:p w14:paraId="649F5483" w14:textId="77777777" w:rsidR="00561640" w:rsidRPr="0047440F" w:rsidRDefault="00561640" w:rsidP="00561640">
            <w:pPr>
              <w:pStyle w:val="Tablenormal0"/>
              <w:rPr>
                <w:highlight w:val="yellow"/>
              </w:rPr>
            </w:pPr>
            <w:r w:rsidRPr="0047440F">
              <w:rPr>
                <w:highlight w:val="yellow"/>
              </w:rPr>
              <w:t>By when</w:t>
            </w:r>
          </w:p>
        </w:tc>
        <w:tc>
          <w:tcPr>
            <w:tcW w:w="1523" w:type="dxa"/>
            <w:tcBorders>
              <w:top w:val="single" w:sz="4" w:space="0" w:color="auto"/>
            </w:tcBorders>
          </w:tcPr>
          <w:p w14:paraId="4F7A0AF8" w14:textId="77777777" w:rsidR="00561640" w:rsidRPr="0047440F" w:rsidRDefault="00561640" w:rsidP="00561640">
            <w:pPr>
              <w:pStyle w:val="Tablenormal0"/>
              <w:rPr>
                <w:highlight w:val="yellow"/>
              </w:rPr>
            </w:pPr>
            <w:r w:rsidRPr="0047440F">
              <w:rPr>
                <w:highlight w:val="yellow"/>
              </w:rPr>
              <w:t>Underway, ongoing, complete</w:t>
            </w:r>
          </w:p>
        </w:tc>
      </w:tr>
      <w:tr w:rsidR="00561640" w14:paraId="01331997" w14:textId="77777777" w:rsidTr="0036612B">
        <w:tc>
          <w:tcPr>
            <w:tcW w:w="3256" w:type="dxa"/>
            <w:shd w:val="clear" w:color="auto" w:fill="auto"/>
          </w:tcPr>
          <w:p w14:paraId="5DA00367" w14:textId="77777777" w:rsidR="00561640" w:rsidRPr="001B395C" w:rsidRDefault="00561640" w:rsidP="005A745F">
            <w:pPr>
              <w:pStyle w:val="Tablenormal0"/>
            </w:pPr>
          </w:p>
        </w:tc>
        <w:tc>
          <w:tcPr>
            <w:tcW w:w="7087" w:type="dxa"/>
          </w:tcPr>
          <w:p w14:paraId="5EAF67F9" w14:textId="77777777" w:rsidR="00561640" w:rsidRDefault="00561640" w:rsidP="005A745F">
            <w:pPr>
              <w:pStyle w:val="Tablenormal0"/>
            </w:pPr>
          </w:p>
        </w:tc>
        <w:tc>
          <w:tcPr>
            <w:tcW w:w="1276" w:type="dxa"/>
          </w:tcPr>
          <w:p w14:paraId="0A34A855" w14:textId="77777777" w:rsidR="00561640" w:rsidRDefault="00561640" w:rsidP="005A745F">
            <w:pPr>
              <w:pStyle w:val="Tablenormal0"/>
            </w:pPr>
          </w:p>
        </w:tc>
        <w:tc>
          <w:tcPr>
            <w:tcW w:w="1701" w:type="dxa"/>
          </w:tcPr>
          <w:p w14:paraId="212A756F" w14:textId="77777777" w:rsidR="00561640" w:rsidRPr="007D2811" w:rsidRDefault="00561640" w:rsidP="005A745F">
            <w:pPr>
              <w:pStyle w:val="Tablenormal0"/>
              <w:rPr>
                <w:highlight w:val="yellow"/>
              </w:rPr>
            </w:pPr>
          </w:p>
        </w:tc>
        <w:tc>
          <w:tcPr>
            <w:tcW w:w="1523" w:type="dxa"/>
          </w:tcPr>
          <w:p w14:paraId="74E7F1C5" w14:textId="77777777" w:rsidR="00561640" w:rsidRPr="007D2811" w:rsidRDefault="00561640" w:rsidP="005A745F">
            <w:pPr>
              <w:pStyle w:val="Tablenormal0"/>
              <w:rPr>
                <w:highlight w:val="yellow"/>
              </w:rPr>
            </w:pPr>
          </w:p>
        </w:tc>
      </w:tr>
      <w:tr w:rsidR="00561640" w14:paraId="10D9486A" w14:textId="77777777" w:rsidTr="0036612B">
        <w:tc>
          <w:tcPr>
            <w:tcW w:w="3256" w:type="dxa"/>
            <w:tcBorders>
              <w:bottom w:val="single" w:sz="4" w:space="0" w:color="auto"/>
            </w:tcBorders>
            <w:shd w:val="clear" w:color="auto" w:fill="auto"/>
          </w:tcPr>
          <w:p w14:paraId="2069759F" w14:textId="77777777" w:rsidR="00561640" w:rsidRPr="001B395C" w:rsidRDefault="00561640" w:rsidP="005A745F">
            <w:pPr>
              <w:pStyle w:val="Tablenormal0"/>
            </w:pPr>
          </w:p>
        </w:tc>
        <w:tc>
          <w:tcPr>
            <w:tcW w:w="7087" w:type="dxa"/>
            <w:tcBorders>
              <w:bottom w:val="single" w:sz="4" w:space="0" w:color="auto"/>
            </w:tcBorders>
          </w:tcPr>
          <w:p w14:paraId="08D21E59" w14:textId="77777777" w:rsidR="00561640" w:rsidRDefault="00561640" w:rsidP="005A745F">
            <w:pPr>
              <w:pStyle w:val="Tablenormal0"/>
            </w:pPr>
          </w:p>
        </w:tc>
        <w:tc>
          <w:tcPr>
            <w:tcW w:w="1276" w:type="dxa"/>
            <w:tcBorders>
              <w:bottom w:val="single" w:sz="4" w:space="0" w:color="auto"/>
            </w:tcBorders>
          </w:tcPr>
          <w:p w14:paraId="7FE2E32E" w14:textId="77777777" w:rsidR="00561640" w:rsidRDefault="00561640" w:rsidP="005A745F">
            <w:pPr>
              <w:pStyle w:val="Tablenormal0"/>
            </w:pPr>
          </w:p>
        </w:tc>
        <w:tc>
          <w:tcPr>
            <w:tcW w:w="1701" w:type="dxa"/>
            <w:tcBorders>
              <w:bottom w:val="single" w:sz="4" w:space="0" w:color="auto"/>
            </w:tcBorders>
          </w:tcPr>
          <w:p w14:paraId="3E324FAA" w14:textId="77777777" w:rsidR="00561640" w:rsidRPr="007D2811" w:rsidRDefault="00561640" w:rsidP="005A745F">
            <w:pPr>
              <w:pStyle w:val="Tablenormal0"/>
              <w:rPr>
                <w:highlight w:val="yellow"/>
              </w:rPr>
            </w:pPr>
          </w:p>
        </w:tc>
        <w:tc>
          <w:tcPr>
            <w:tcW w:w="1523" w:type="dxa"/>
            <w:tcBorders>
              <w:bottom w:val="single" w:sz="4" w:space="0" w:color="auto"/>
            </w:tcBorders>
          </w:tcPr>
          <w:p w14:paraId="2B26F6DD" w14:textId="77777777" w:rsidR="00561640" w:rsidRPr="007D2811" w:rsidRDefault="00561640" w:rsidP="005A745F">
            <w:pPr>
              <w:pStyle w:val="Tablenormal0"/>
              <w:rPr>
                <w:highlight w:val="yellow"/>
              </w:rPr>
            </w:pPr>
          </w:p>
        </w:tc>
      </w:tr>
      <w:tr w:rsidR="00CF60ED" w14:paraId="3069B583" w14:textId="77777777" w:rsidTr="0036612B">
        <w:tc>
          <w:tcPr>
            <w:tcW w:w="3256" w:type="dxa"/>
            <w:tcBorders>
              <w:right w:val="nil"/>
            </w:tcBorders>
            <w:shd w:val="clear" w:color="auto" w:fill="auto"/>
          </w:tcPr>
          <w:p w14:paraId="7ABBD2F6" w14:textId="77777777" w:rsidR="00CF60ED" w:rsidRPr="001B395C" w:rsidRDefault="003F47A3" w:rsidP="005A745F">
            <w:pPr>
              <w:pStyle w:val="Tablenormal0"/>
            </w:pPr>
            <w:r>
              <w:rPr>
                <w:b/>
              </w:rPr>
              <w:t>Community engagement</w:t>
            </w:r>
          </w:p>
        </w:tc>
        <w:tc>
          <w:tcPr>
            <w:tcW w:w="7087" w:type="dxa"/>
            <w:tcBorders>
              <w:left w:val="nil"/>
              <w:right w:val="nil"/>
            </w:tcBorders>
          </w:tcPr>
          <w:p w14:paraId="12991A03" w14:textId="77777777" w:rsidR="00CF60ED" w:rsidRDefault="00CF60ED" w:rsidP="005A745F">
            <w:pPr>
              <w:pStyle w:val="Tablenormal0"/>
            </w:pPr>
          </w:p>
        </w:tc>
        <w:tc>
          <w:tcPr>
            <w:tcW w:w="1276" w:type="dxa"/>
            <w:tcBorders>
              <w:left w:val="nil"/>
              <w:right w:val="nil"/>
            </w:tcBorders>
          </w:tcPr>
          <w:p w14:paraId="16879546" w14:textId="77777777" w:rsidR="00CF60ED" w:rsidRDefault="00CF60ED" w:rsidP="005A745F">
            <w:pPr>
              <w:pStyle w:val="Tablenormal0"/>
            </w:pPr>
          </w:p>
        </w:tc>
        <w:tc>
          <w:tcPr>
            <w:tcW w:w="1701" w:type="dxa"/>
            <w:tcBorders>
              <w:left w:val="nil"/>
              <w:right w:val="nil"/>
            </w:tcBorders>
          </w:tcPr>
          <w:p w14:paraId="6A764A09" w14:textId="77777777" w:rsidR="00CF60ED" w:rsidRPr="007D2811" w:rsidRDefault="00CF60ED" w:rsidP="005A745F">
            <w:pPr>
              <w:pStyle w:val="Tablenormal0"/>
              <w:rPr>
                <w:highlight w:val="yellow"/>
              </w:rPr>
            </w:pPr>
          </w:p>
        </w:tc>
        <w:tc>
          <w:tcPr>
            <w:tcW w:w="1523" w:type="dxa"/>
            <w:tcBorders>
              <w:left w:val="nil"/>
            </w:tcBorders>
          </w:tcPr>
          <w:p w14:paraId="57033088" w14:textId="77777777" w:rsidR="00CF60ED" w:rsidRPr="007D2811" w:rsidRDefault="00CF60ED" w:rsidP="005A745F">
            <w:pPr>
              <w:pStyle w:val="Tablenormal0"/>
              <w:rPr>
                <w:highlight w:val="yellow"/>
              </w:rPr>
            </w:pPr>
          </w:p>
        </w:tc>
      </w:tr>
      <w:tr w:rsidR="003F47A3" w14:paraId="4B1DC68F" w14:textId="77777777" w:rsidTr="0036612B">
        <w:tc>
          <w:tcPr>
            <w:tcW w:w="3256" w:type="dxa"/>
            <w:shd w:val="clear" w:color="auto" w:fill="auto"/>
          </w:tcPr>
          <w:p w14:paraId="62652FD7" w14:textId="77777777" w:rsidR="003F47A3" w:rsidRPr="001B395C" w:rsidRDefault="003F47A3" w:rsidP="005A745F">
            <w:pPr>
              <w:pStyle w:val="Tablenormal0"/>
            </w:pPr>
          </w:p>
        </w:tc>
        <w:tc>
          <w:tcPr>
            <w:tcW w:w="7087" w:type="dxa"/>
          </w:tcPr>
          <w:p w14:paraId="5EE92F5C" w14:textId="77777777" w:rsidR="003F47A3" w:rsidRDefault="003F47A3" w:rsidP="005A745F">
            <w:pPr>
              <w:pStyle w:val="Tablenormal0"/>
            </w:pPr>
          </w:p>
        </w:tc>
        <w:tc>
          <w:tcPr>
            <w:tcW w:w="1276" w:type="dxa"/>
          </w:tcPr>
          <w:p w14:paraId="32CAB79C" w14:textId="77777777" w:rsidR="003F47A3" w:rsidRDefault="003F47A3" w:rsidP="005A745F">
            <w:pPr>
              <w:pStyle w:val="Tablenormal0"/>
            </w:pPr>
          </w:p>
        </w:tc>
        <w:tc>
          <w:tcPr>
            <w:tcW w:w="1701" w:type="dxa"/>
          </w:tcPr>
          <w:p w14:paraId="25F2B7B0" w14:textId="77777777" w:rsidR="003F47A3" w:rsidRPr="007D2811" w:rsidRDefault="003F47A3" w:rsidP="005A745F">
            <w:pPr>
              <w:pStyle w:val="Tablenormal0"/>
              <w:rPr>
                <w:highlight w:val="yellow"/>
              </w:rPr>
            </w:pPr>
          </w:p>
        </w:tc>
        <w:tc>
          <w:tcPr>
            <w:tcW w:w="1523" w:type="dxa"/>
          </w:tcPr>
          <w:p w14:paraId="6B7D9082" w14:textId="77777777" w:rsidR="003F47A3" w:rsidRPr="007D2811" w:rsidRDefault="003F47A3" w:rsidP="005A745F">
            <w:pPr>
              <w:pStyle w:val="Tablenormal0"/>
              <w:rPr>
                <w:highlight w:val="yellow"/>
              </w:rPr>
            </w:pPr>
          </w:p>
        </w:tc>
      </w:tr>
      <w:tr w:rsidR="003F47A3" w14:paraId="5FB301C2" w14:textId="77777777" w:rsidTr="0036612B">
        <w:tc>
          <w:tcPr>
            <w:tcW w:w="3256" w:type="dxa"/>
            <w:shd w:val="clear" w:color="auto" w:fill="auto"/>
          </w:tcPr>
          <w:p w14:paraId="50573530" w14:textId="77777777" w:rsidR="003F47A3" w:rsidRPr="001B395C" w:rsidRDefault="003F47A3" w:rsidP="005A745F">
            <w:pPr>
              <w:pStyle w:val="Tablenormal0"/>
            </w:pPr>
          </w:p>
        </w:tc>
        <w:tc>
          <w:tcPr>
            <w:tcW w:w="7087" w:type="dxa"/>
          </w:tcPr>
          <w:p w14:paraId="3CA05917" w14:textId="77777777" w:rsidR="003F47A3" w:rsidRDefault="003F47A3" w:rsidP="005A745F">
            <w:pPr>
              <w:pStyle w:val="Tablenormal0"/>
            </w:pPr>
          </w:p>
        </w:tc>
        <w:tc>
          <w:tcPr>
            <w:tcW w:w="1276" w:type="dxa"/>
          </w:tcPr>
          <w:p w14:paraId="6E869B59" w14:textId="77777777" w:rsidR="003F47A3" w:rsidRDefault="003F47A3" w:rsidP="005A745F">
            <w:pPr>
              <w:pStyle w:val="Tablenormal0"/>
            </w:pPr>
          </w:p>
        </w:tc>
        <w:tc>
          <w:tcPr>
            <w:tcW w:w="1701" w:type="dxa"/>
          </w:tcPr>
          <w:p w14:paraId="3D0296EC" w14:textId="77777777" w:rsidR="003F47A3" w:rsidRPr="007D2811" w:rsidRDefault="003F47A3" w:rsidP="005A745F">
            <w:pPr>
              <w:pStyle w:val="Tablenormal0"/>
              <w:rPr>
                <w:highlight w:val="yellow"/>
              </w:rPr>
            </w:pPr>
          </w:p>
        </w:tc>
        <w:tc>
          <w:tcPr>
            <w:tcW w:w="1523" w:type="dxa"/>
          </w:tcPr>
          <w:p w14:paraId="2764C3A9" w14:textId="77777777" w:rsidR="003F47A3" w:rsidRPr="007D2811" w:rsidRDefault="003F47A3" w:rsidP="005A745F">
            <w:pPr>
              <w:pStyle w:val="Tablenormal0"/>
              <w:rPr>
                <w:highlight w:val="yellow"/>
              </w:rPr>
            </w:pPr>
          </w:p>
        </w:tc>
      </w:tr>
      <w:tr w:rsidR="003F47A3" w14:paraId="1D442CC0" w14:textId="77777777" w:rsidTr="0036612B">
        <w:tc>
          <w:tcPr>
            <w:tcW w:w="3256" w:type="dxa"/>
            <w:tcBorders>
              <w:bottom w:val="single" w:sz="4" w:space="0" w:color="auto"/>
            </w:tcBorders>
            <w:shd w:val="clear" w:color="auto" w:fill="auto"/>
          </w:tcPr>
          <w:p w14:paraId="715767BC" w14:textId="77777777" w:rsidR="003F47A3" w:rsidRPr="001B395C" w:rsidRDefault="003F47A3" w:rsidP="005A745F">
            <w:pPr>
              <w:pStyle w:val="Tablenormal0"/>
            </w:pPr>
          </w:p>
        </w:tc>
        <w:tc>
          <w:tcPr>
            <w:tcW w:w="7087" w:type="dxa"/>
            <w:tcBorders>
              <w:bottom w:val="single" w:sz="4" w:space="0" w:color="auto"/>
            </w:tcBorders>
          </w:tcPr>
          <w:p w14:paraId="41338597" w14:textId="77777777" w:rsidR="003F47A3" w:rsidRDefault="003F47A3" w:rsidP="005A745F">
            <w:pPr>
              <w:pStyle w:val="Tablenormal0"/>
            </w:pPr>
          </w:p>
        </w:tc>
        <w:tc>
          <w:tcPr>
            <w:tcW w:w="1276" w:type="dxa"/>
            <w:tcBorders>
              <w:bottom w:val="single" w:sz="4" w:space="0" w:color="auto"/>
            </w:tcBorders>
          </w:tcPr>
          <w:p w14:paraId="7098DA14" w14:textId="77777777" w:rsidR="003F47A3" w:rsidRDefault="003F47A3" w:rsidP="005A745F">
            <w:pPr>
              <w:pStyle w:val="Tablenormal0"/>
            </w:pPr>
          </w:p>
        </w:tc>
        <w:tc>
          <w:tcPr>
            <w:tcW w:w="1701" w:type="dxa"/>
            <w:tcBorders>
              <w:bottom w:val="single" w:sz="4" w:space="0" w:color="auto"/>
            </w:tcBorders>
          </w:tcPr>
          <w:p w14:paraId="32F32482" w14:textId="77777777" w:rsidR="003F47A3" w:rsidRPr="007D2811" w:rsidRDefault="003F47A3" w:rsidP="005A745F">
            <w:pPr>
              <w:pStyle w:val="Tablenormal0"/>
              <w:rPr>
                <w:highlight w:val="yellow"/>
              </w:rPr>
            </w:pPr>
          </w:p>
        </w:tc>
        <w:tc>
          <w:tcPr>
            <w:tcW w:w="1523" w:type="dxa"/>
            <w:tcBorders>
              <w:bottom w:val="single" w:sz="4" w:space="0" w:color="auto"/>
            </w:tcBorders>
          </w:tcPr>
          <w:p w14:paraId="34CC50CA" w14:textId="77777777" w:rsidR="003F47A3" w:rsidRPr="007D2811" w:rsidRDefault="003F47A3" w:rsidP="005A745F">
            <w:pPr>
              <w:pStyle w:val="Tablenormal0"/>
              <w:rPr>
                <w:highlight w:val="yellow"/>
              </w:rPr>
            </w:pPr>
          </w:p>
        </w:tc>
      </w:tr>
      <w:tr w:rsidR="003F47A3" w14:paraId="04CA2FCB" w14:textId="77777777" w:rsidTr="0036612B">
        <w:tc>
          <w:tcPr>
            <w:tcW w:w="3256" w:type="dxa"/>
            <w:tcBorders>
              <w:right w:val="nil"/>
            </w:tcBorders>
            <w:shd w:val="clear" w:color="auto" w:fill="auto"/>
          </w:tcPr>
          <w:p w14:paraId="5B7593A5" w14:textId="77777777" w:rsidR="003F47A3" w:rsidRPr="001B395C" w:rsidRDefault="003F47A3" w:rsidP="005A745F">
            <w:pPr>
              <w:pStyle w:val="Tablenormal0"/>
            </w:pPr>
            <w:r>
              <w:rPr>
                <w:b/>
              </w:rPr>
              <w:t>Stakeholder engagement</w:t>
            </w:r>
          </w:p>
        </w:tc>
        <w:tc>
          <w:tcPr>
            <w:tcW w:w="7087" w:type="dxa"/>
            <w:tcBorders>
              <w:left w:val="nil"/>
              <w:right w:val="nil"/>
            </w:tcBorders>
          </w:tcPr>
          <w:p w14:paraId="48AE0F3C" w14:textId="77777777" w:rsidR="003F47A3" w:rsidRDefault="003F47A3" w:rsidP="005A745F">
            <w:pPr>
              <w:pStyle w:val="Tablenormal0"/>
            </w:pPr>
          </w:p>
        </w:tc>
        <w:tc>
          <w:tcPr>
            <w:tcW w:w="1276" w:type="dxa"/>
            <w:tcBorders>
              <w:left w:val="nil"/>
              <w:right w:val="nil"/>
            </w:tcBorders>
          </w:tcPr>
          <w:p w14:paraId="588B5905" w14:textId="77777777" w:rsidR="003F47A3" w:rsidRDefault="003F47A3" w:rsidP="005A745F">
            <w:pPr>
              <w:pStyle w:val="Tablenormal0"/>
            </w:pPr>
          </w:p>
        </w:tc>
        <w:tc>
          <w:tcPr>
            <w:tcW w:w="1701" w:type="dxa"/>
            <w:tcBorders>
              <w:left w:val="nil"/>
              <w:right w:val="nil"/>
            </w:tcBorders>
          </w:tcPr>
          <w:p w14:paraId="74E3080E" w14:textId="77777777" w:rsidR="003F47A3" w:rsidRPr="007D2811" w:rsidRDefault="003F47A3" w:rsidP="005A745F">
            <w:pPr>
              <w:pStyle w:val="Tablenormal0"/>
              <w:rPr>
                <w:highlight w:val="yellow"/>
              </w:rPr>
            </w:pPr>
          </w:p>
        </w:tc>
        <w:tc>
          <w:tcPr>
            <w:tcW w:w="1523" w:type="dxa"/>
            <w:tcBorders>
              <w:left w:val="nil"/>
            </w:tcBorders>
          </w:tcPr>
          <w:p w14:paraId="44B8E8DD" w14:textId="77777777" w:rsidR="003F47A3" w:rsidRPr="007D2811" w:rsidRDefault="003F47A3" w:rsidP="005A745F">
            <w:pPr>
              <w:pStyle w:val="Tablenormal0"/>
              <w:rPr>
                <w:highlight w:val="yellow"/>
              </w:rPr>
            </w:pPr>
          </w:p>
        </w:tc>
      </w:tr>
      <w:tr w:rsidR="003F47A3" w14:paraId="55315D5A" w14:textId="77777777" w:rsidTr="0036612B">
        <w:tc>
          <w:tcPr>
            <w:tcW w:w="3256" w:type="dxa"/>
            <w:shd w:val="clear" w:color="auto" w:fill="auto"/>
          </w:tcPr>
          <w:p w14:paraId="5B98397D" w14:textId="77777777" w:rsidR="003F47A3" w:rsidRPr="001B395C" w:rsidRDefault="003F47A3" w:rsidP="005A745F">
            <w:pPr>
              <w:pStyle w:val="Tablenormal0"/>
            </w:pPr>
          </w:p>
        </w:tc>
        <w:tc>
          <w:tcPr>
            <w:tcW w:w="7087" w:type="dxa"/>
          </w:tcPr>
          <w:p w14:paraId="79E259D5" w14:textId="77777777" w:rsidR="003F47A3" w:rsidRDefault="003F47A3" w:rsidP="005A745F">
            <w:pPr>
              <w:pStyle w:val="Tablenormal0"/>
            </w:pPr>
          </w:p>
        </w:tc>
        <w:tc>
          <w:tcPr>
            <w:tcW w:w="1276" w:type="dxa"/>
          </w:tcPr>
          <w:p w14:paraId="7B9D3005" w14:textId="77777777" w:rsidR="003F47A3" w:rsidRDefault="003F47A3" w:rsidP="005A745F">
            <w:pPr>
              <w:pStyle w:val="Tablenormal0"/>
            </w:pPr>
          </w:p>
        </w:tc>
        <w:tc>
          <w:tcPr>
            <w:tcW w:w="1701" w:type="dxa"/>
          </w:tcPr>
          <w:p w14:paraId="58482288" w14:textId="77777777" w:rsidR="003F47A3" w:rsidRPr="007D2811" w:rsidRDefault="003F47A3" w:rsidP="005A745F">
            <w:pPr>
              <w:pStyle w:val="Tablenormal0"/>
              <w:rPr>
                <w:highlight w:val="yellow"/>
              </w:rPr>
            </w:pPr>
          </w:p>
        </w:tc>
        <w:tc>
          <w:tcPr>
            <w:tcW w:w="1523" w:type="dxa"/>
          </w:tcPr>
          <w:p w14:paraId="626198D7" w14:textId="77777777" w:rsidR="003F47A3" w:rsidRPr="007D2811" w:rsidRDefault="003F47A3" w:rsidP="005A745F">
            <w:pPr>
              <w:pStyle w:val="Tablenormal0"/>
              <w:rPr>
                <w:highlight w:val="yellow"/>
              </w:rPr>
            </w:pPr>
          </w:p>
        </w:tc>
      </w:tr>
      <w:tr w:rsidR="003F47A3" w14:paraId="527048E2" w14:textId="77777777" w:rsidTr="0036612B">
        <w:tc>
          <w:tcPr>
            <w:tcW w:w="3256" w:type="dxa"/>
            <w:shd w:val="clear" w:color="auto" w:fill="auto"/>
          </w:tcPr>
          <w:p w14:paraId="61D71917" w14:textId="77777777" w:rsidR="003F47A3" w:rsidRPr="001B395C" w:rsidRDefault="003F47A3" w:rsidP="005A745F">
            <w:pPr>
              <w:pStyle w:val="Tablenormal0"/>
            </w:pPr>
          </w:p>
        </w:tc>
        <w:tc>
          <w:tcPr>
            <w:tcW w:w="7087" w:type="dxa"/>
          </w:tcPr>
          <w:p w14:paraId="13EA6791" w14:textId="77777777" w:rsidR="003F47A3" w:rsidRDefault="003F47A3" w:rsidP="005A745F">
            <w:pPr>
              <w:pStyle w:val="Tablenormal0"/>
            </w:pPr>
          </w:p>
        </w:tc>
        <w:tc>
          <w:tcPr>
            <w:tcW w:w="1276" w:type="dxa"/>
          </w:tcPr>
          <w:p w14:paraId="2293E1D8" w14:textId="77777777" w:rsidR="003F47A3" w:rsidRDefault="003F47A3" w:rsidP="005A745F">
            <w:pPr>
              <w:pStyle w:val="Tablenormal0"/>
            </w:pPr>
          </w:p>
        </w:tc>
        <w:tc>
          <w:tcPr>
            <w:tcW w:w="1701" w:type="dxa"/>
          </w:tcPr>
          <w:p w14:paraId="1E4BEFD7" w14:textId="77777777" w:rsidR="003F47A3" w:rsidRPr="007D2811" w:rsidRDefault="003F47A3" w:rsidP="005A745F">
            <w:pPr>
              <w:pStyle w:val="Tablenormal0"/>
              <w:rPr>
                <w:highlight w:val="yellow"/>
              </w:rPr>
            </w:pPr>
          </w:p>
        </w:tc>
        <w:tc>
          <w:tcPr>
            <w:tcW w:w="1523" w:type="dxa"/>
          </w:tcPr>
          <w:p w14:paraId="623CD2CF" w14:textId="77777777" w:rsidR="003F47A3" w:rsidRPr="007D2811" w:rsidRDefault="003F47A3" w:rsidP="005A745F">
            <w:pPr>
              <w:pStyle w:val="Tablenormal0"/>
              <w:rPr>
                <w:highlight w:val="yellow"/>
              </w:rPr>
            </w:pPr>
          </w:p>
        </w:tc>
      </w:tr>
      <w:tr w:rsidR="003F47A3" w14:paraId="79C42BDD" w14:textId="77777777" w:rsidTr="0036612B">
        <w:tc>
          <w:tcPr>
            <w:tcW w:w="3256" w:type="dxa"/>
            <w:tcBorders>
              <w:bottom w:val="single" w:sz="4" w:space="0" w:color="auto"/>
            </w:tcBorders>
            <w:shd w:val="clear" w:color="auto" w:fill="auto"/>
          </w:tcPr>
          <w:p w14:paraId="38A8DF58" w14:textId="77777777" w:rsidR="003F47A3" w:rsidRPr="001B395C" w:rsidRDefault="003F47A3" w:rsidP="005A745F">
            <w:pPr>
              <w:pStyle w:val="Tablenormal0"/>
            </w:pPr>
          </w:p>
        </w:tc>
        <w:tc>
          <w:tcPr>
            <w:tcW w:w="7087" w:type="dxa"/>
            <w:tcBorders>
              <w:bottom w:val="single" w:sz="4" w:space="0" w:color="auto"/>
            </w:tcBorders>
          </w:tcPr>
          <w:p w14:paraId="418CF342" w14:textId="77777777" w:rsidR="003F47A3" w:rsidRDefault="003F47A3" w:rsidP="005A745F">
            <w:pPr>
              <w:pStyle w:val="Tablenormal0"/>
            </w:pPr>
          </w:p>
        </w:tc>
        <w:tc>
          <w:tcPr>
            <w:tcW w:w="1276" w:type="dxa"/>
            <w:tcBorders>
              <w:bottom w:val="single" w:sz="4" w:space="0" w:color="auto"/>
            </w:tcBorders>
          </w:tcPr>
          <w:p w14:paraId="575CFEF8" w14:textId="77777777" w:rsidR="003F47A3" w:rsidRDefault="003F47A3" w:rsidP="005A745F">
            <w:pPr>
              <w:pStyle w:val="Tablenormal0"/>
            </w:pPr>
          </w:p>
        </w:tc>
        <w:tc>
          <w:tcPr>
            <w:tcW w:w="1701" w:type="dxa"/>
            <w:tcBorders>
              <w:bottom w:val="single" w:sz="4" w:space="0" w:color="auto"/>
            </w:tcBorders>
          </w:tcPr>
          <w:p w14:paraId="25AE61B0" w14:textId="77777777" w:rsidR="003F47A3" w:rsidRPr="007D2811" w:rsidRDefault="003F47A3" w:rsidP="005A745F">
            <w:pPr>
              <w:pStyle w:val="Tablenormal0"/>
              <w:rPr>
                <w:highlight w:val="yellow"/>
              </w:rPr>
            </w:pPr>
          </w:p>
        </w:tc>
        <w:tc>
          <w:tcPr>
            <w:tcW w:w="1523" w:type="dxa"/>
            <w:tcBorders>
              <w:bottom w:val="single" w:sz="4" w:space="0" w:color="auto"/>
            </w:tcBorders>
          </w:tcPr>
          <w:p w14:paraId="2DE65E80" w14:textId="77777777" w:rsidR="003F47A3" w:rsidRPr="007D2811" w:rsidRDefault="003F47A3" w:rsidP="005A745F">
            <w:pPr>
              <w:pStyle w:val="Tablenormal0"/>
              <w:rPr>
                <w:highlight w:val="yellow"/>
              </w:rPr>
            </w:pPr>
          </w:p>
        </w:tc>
      </w:tr>
      <w:tr w:rsidR="003F47A3" w14:paraId="0915A138" w14:textId="77777777" w:rsidTr="0036612B">
        <w:tc>
          <w:tcPr>
            <w:tcW w:w="3256" w:type="dxa"/>
            <w:tcBorders>
              <w:right w:val="nil"/>
            </w:tcBorders>
            <w:shd w:val="clear" w:color="auto" w:fill="auto"/>
          </w:tcPr>
          <w:p w14:paraId="75D3B58B" w14:textId="77777777" w:rsidR="003F47A3" w:rsidRPr="003F47A3" w:rsidRDefault="003F47A3" w:rsidP="005A745F">
            <w:pPr>
              <w:pStyle w:val="Tablenormal0"/>
              <w:rPr>
                <w:b/>
              </w:rPr>
            </w:pPr>
            <w:r w:rsidRPr="003F47A3">
              <w:rPr>
                <w:b/>
              </w:rPr>
              <w:t xml:space="preserve">Media </w:t>
            </w:r>
          </w:p>
        </w:tc>
        <w:tc>
          <w:tcPr>
            <w:tcW w:w="7087" w:type="dxa"/>
            <w:tcBorders>
              <w:left w:val="nil"/>
              <w:right w:val="nil"/>
            </w:tcBorders>
          </w:tcPr>
          <w:p w14:paraId="55E883DD" w14:textId="77777777" w:rsidR="003F47A3" w:rsidRDefault="003F47A3" w:rsidP="005A745F">
            <w:pPr>
              <w:pStyle w:val="Tablenormal0"/>
            </w:pPr>
          </w:p>
        </w:tc>
        <w:tc>
          <w:tcPr>
            <w:tcW w:w="1276" w:type="dxa"/>
            <w:tcBorders>
              <w:left w:val="nil"/>
              <w:right w:val="nil"/>
            </w:tcBorders>
          </w:tcPr>
          <w:p w14:paraId="5417A48E" w14:textId="77777777" w:rsidR="003F47A3" w:rsidRDefault="003F47A3" w:rsidP="005A745F">
            <w:pPr>
              <w:pStyle w:val="Tablenormal0"/>
            </w:pPr>
          </w:p>
        </w:tc>
        <w:tc>
          <w:tcPr>
            <w:tcW w:w="1701" w:type="dxa"/>
            <w:tcBorders>
              <w:left w:val="nil"/>
              <w:right w:val="nil"/>
            </w:tcBorders>
          </w:tcPr>
          <w:p w14:paraId="2A10AB50" w14:textId="77777777" w:rsidR="003F47A3" w:rsidRPr="007D2811" w:rsidRDefault="003F47A3" w:rsidP="005A745F">
            <w:pPr>
              <w:pStyle w:val="Tablenormal0"/>
              <w:rPr>
                <w:highlight w:val="yellow"/>
              </w:rPr>
            </w:pPr>
          </w:p>
        </w:tc>
        <w:tc>
          <w:tcPr>
            <w:tcW w:w="1523" w:type="dxa"/>
            <w:tcBorders>
              <w:left w:val="nil"/>
            </w:tcBorders>
          </w:tcPr>
          <w:p w14:paraId="5C88D9BA" w14:textId="77777777" w:rsidR="003F47A3" w:rsidRPr="007D2811" w:rsidRDefault="003F47A3" w:rsidP="005A745F">
            <w:pPr>
              <w:pStyle w:val="Tablenormal0"/>
              <w:rPr>
                <w:highlight w:val="yellow"/>
              </w:rPr>
            </w:pPr>
          </w:p>
        </w:tc>
      </w:tr>
      <w:tr w:rsidR="003F47A3" w14:paraId="6888A744" w14:textId="77777777" w:rsidTr="0036612B">
        <w:tc>
          <w:tcPr>
            <w:tcW w:w="3256" w:type="dxa"/>
            <w:shd w:val="clear" w:color="auto" w:fill="auto"/>
          </w:tcPr>
          <w:p w14:paraId="1DD6A35C" w14:textId="77777777" w:rsidR="003F47A3" w:rsidRPr="001B395C" w:rsidRDefault="003F47A3" w:rsidP="005A745F">
            <w:pPr>
              <w:pStyle w:val="Tablenormal0"/>
            </w:pPr>
          </w:p>
        </w:tc>
        <w:tc>
          <w:tcPr>
            <w:tcW w:w="7087" w:type="dxa"/>
          </w:tcPr>
          <w:p w14:paraId="4E45B4DF" w14:textId="77777777" w:rsidR="003F47A3" w:rsidRDefault="003F47A3" w:rsidP="005A745F">
            <w:pPr>
              <w:pStyle w:val="Tablenormal0"/>
            </w:pPr>
          </w:p>
        </w:tc>
        <w:tc>
          <w:tcPr>
            <w:tcW w:w="1276" w:type="dxa"/>
          </w:tcPr>
          <w:p w14:paraId="6338AE8B" w14:textId="77777777" w:rsidR="003F47A3" w:rsidRDefault="003F47A3" w:rsidP="005A745F">
            <w:pPr>
              <w:pStyle w:val="Tablenormal0"/>
            </w:pPr>
          </w:p>
        </w:tc>
        <w:tc>
          <w:tcPr>
            <w:tcW w:w="1701" w:type="dxa"/>
          </w:tcPr>
          <w:p w14:paraId="108CFB0B" w14:textId="77777777" w:rsidR="003F47A3" w:rsidRPr="007D2811" w:rsidRDefault="003F47A3" w:rsidP="005A745F">
            <w:pPr>
              <w:pStyle w:val="Tablenormal0"/>
              <w:rPr>
                <w:highlight w:val="yellow"/>
              </w:rPr>
            </w:pPr>
          </w:p>
        </w:tc>
        <w:tc>
          <w:tcPr>
            <w:tcW w:w="1523" w:type="dxa"/>
          </w:tcPr>
          <w:p w14:paraId="0B8781BB" w14:textId="77777777" w:rsidR="003F47A3" w:rsidRPr="007D2811" w:rsidRDefault="003F47A3" w:rsidP="005A745F">
            <w:pPr>
              <w:pStyle w:val="Tablenormal0"/>
              <w:rPr>
                <w:highlight w:val="yellow"/>
              </w:rPr>
            </w:pPr>
          </w:p>
        </w:tc>
      </w:tr>
      <w:tr w:rsidR="003F47A3" w14:paraId="476F5525" w14:textId="77777777" w:rsidTr="0036612B">
        <w:tc>
          <w:tcPr>
            <w:tcW w:w="3256" w:type="dxa"/>
            <w:tcBorders>
              <w:bottom w:val="single" w:sz="4" w:space="0" w:color="auto"/>
            </w:tcBorders>
            <w:shd w:val="clear" w:color="auto" w:fill="auto"/>
          </w:tcPr>
          <w:p w14:paraId="5D85CEB7" w14:textId="77777777" w:rsidR="003F47A3" w:rsidRPr="001B395C" w:rsidRDefault="003F47A3" w:rsidP="005A745F">
            <w:pPr>
              <w:pStyle w:val="Tablenormal0"/>
            </w:pPr>
          </w:p>
        </w:tc>
        <w:tc>
          <w:tcPr>
            <w:tcW w:w="7087" w:type="dxa"/>
            <w:tcBorders>
              <w:bottom w:val="single" w:sz="4" w:space="0" w:color="auto"/>
            </w:tcBorders>
          </w:tcPr>
          <w:p w14:paraId="71583BB6" w14:textId="77777777" w:rsidR="003F47A3" w:rsidRDefault="003F47A3" w:rsidP="005A745F">
            <w:pPr>
              <w:pStyle w:val="Tablenormal0"/>
            </w:pPr>
          </w:p>
        </w:tc>
        <w:tc>
          <w:tcPr>
            <w:tcW w:w="1276" w:type="dxa"/>
            <w:tcBorders>
              <w:bottom w:val="single" w:sz="4" w:space="0" w:color="auto"/>
            </w:tcBorders>
          </w:tcPr>
          <w:p w14:paraId="60F7B146" w14:textId="77777777" w:rsidR="003F47A3" w:rsidRDefault="003F47A3" w:rsidP="005A745F">
            <w:pPr>
              <w:pStyle w:val="Tablenormal0"/>
            </w:pPr>
          </w:p>
        </w:tc>
        <w:tc>
          <w:tcPr>
            <w:tcW w:w="1701" w:type="dxa"/>
            <w:tcBorders>
              <w:bottom w:val="single" w:sz="4" w:space="0" w:color="auto"/>
            </w:tcBorders>
          </w:tcPr>
          <w:p w14:paraId="1958A386" w14:textId="77777777" w:rsidR="003F47A3" w:rsidRPr="007D2811" w:rsidRDefault="003F47A3" w:rsidP="005A745F">
            <w:pPr>
              <w:pStyle w:val="Tablenormal0"/>
              <w:rPr>
                <w:highlight w:val="yellow"/>
              </w:rPr>
            </w:pPr>
          </w:p>
        </w:tc>
        <w:tc>
          <w:tcPr>
            <w:tcW w:w="1523" w:type="dxa"/>
            <w:tcBorders>
              <w:bottom w:val="single" w:sz="4" w:space="0" w:color="auto"/>
            </w:tcBorders>
          </w:tcPr>
          <w:p w14:paraId="7885FE07" w14:textId="77777777" w:rsidR="003F47A3" w:rsidRPr="007D2811" w:rsidRDefault="003F47A3" w:rsidP="005A745F">
            <w:pPr>
              <w:pStyle w:val="Tablenormal0"/>
              <w:rPr>
                <w:highlight w:val="yellow"/>
              </w:rPr>
            </w:pPr>
          </w:p>
        </w:tc>
      </w:tr>
      <w:tr w:rsidR="003F47A3" w14:paraId="752694BE" w14:textId="77777777" w:rsidTr="0036612B">
        <w:tc>
          <w:tcPr>
            <w:tcW w:w="3256" w:type="dxa"/>
            <w:tcBorders>
              <w:right w:val="nil"/>
            </w:tcBorders>
            <w:shd w:val="clear" w:color="auto" w:fill="auto"/>
          </w:tcPr>
          <w:p w14:paraId="152236FF" w14:textId="77777777" w:rsidR="003F47A3" w:rsidRPr="001B395C" w:rsidRDefault="003F47A3" w:rsidP="005A745F">
            <w:pPr>
              <w:pStyle w:val="Tablenormal0"/>
            </w:pPr>
          </w:p>
        </w:tc>
        <w:tc>
          <w:tcPr>
            <w:tcW w:w="7087" w:type="dxa"/>
            <w:tcBorders>
              <w:left w:val="nil"/>
              <w:right w:val="nil"/>
            </w:tcBorders>
          </w:tcPr>
          <w:p w14:paraId="5CA4A436" w14:textId="77777777" w:rsidR="003F47A3" w:rsidRDefault="003F47A3" w:rsidP="005A745F">
            <w:pPr>
              <w:pStyle w:val="Tablenormal0"/>
            </w:pPr>
          </w:p>
        </w:tc>
        <w:tc>
          <w:tcPr>
            <w:tcW w:w="1276" w:type="dxa"/>
            <w:tcBorders>
              <w:left w:val="nil"/>
              <w:right w:val="nil"/>
            </w:tcBorders>
          </w:tcPr>
          <w:p w14:paraId="333C81B6" w14:textId="77777777" w:rsidR="003F47A3" w:rsidRDefault="003F47A3" w:rsidP="005A745F">
            <w:pPr>
              <w:pStyle w:val="Tablenormal0"/>
            </w:pPr>
          </w:p>
        </w:tc>
        <w:tc>
          <w:tcPr>
            <w:tcW w:w="1701" w:type="dxa"/>
            <w:tcBorders>
              <w:left w:val="nil"/>
              <w:right w:val="nil"/>
            </w:tcBorders>
          </w:tcPr>
          <w:p w14:paraId="3348F1A5" w14:textId="77777777" w:rsidR="003F47A3" w:rsidRPr="007D2811" w:rsidRDefault="003F47A3" w:rsidP="005A745F">
            <w:pPr>
              <w:pStyle w:val="Tablenormal0"/>
              <w:rPr>
                <w:highlight w:val="yellow"/>
              </w:rPr>
            </w:pPr>
          </w:p>
        </w:tc>
        <w:tc>
          <w:tcPr>
            <w:tcW w:w="1523" w:type="dxa"/>
            <w:tcBorders>
              <w:left w:val="nil"/>
            </w:tcBorders>
          </w:tcPr>
          <w:p w14:paraId="106B0835" w14:textId="77777777" w:rsidR="003F47A3" w:rsidRPr="007D2811" w:rsidRDefault="003F47A3" w:rsidP="005A745F">
            <w:pPr>
              <w:pStyle w:val="Tablenormal0"/>
              <w:rPr>
                <w:highlight w:val="yellow"/>
              </w:rPr>
            </w:pPr>
          </w:p>
        </w:tc>
      </w:tr>
      <w:tr w:rsidR="003F47A3" w14:paraId="0862DE8F" w14:textId="77777777" w:rsidTr="0036612B">
        <w:tc>
          <w:tcPr>
            <w:tcW w:w="3256" w:type="dxa"/>
            <w:shd w:val="clear" w:color="auto" w:fill="auto"/>
          </w:tcPr>
          <w:p w14:paraId="642545C4" w14:textId="77777777" w:rsidR="003F47A3" w:rsidRPr="001B395C" w:rsidRDefault="003F47A3" w:rsidP="005A745F">
            <w:pPr>
              <w:pStyle w:val="Tablenormal0"/>
            </w:pPr>
          </w:p>
        </w:tc>
        <w:tc>
          <w:tcPr>
            <w:tcW w:w="7087" w:type="dxa"/>
          </w:tcPr>
          <w:p w14:paraId="04F25D14" w14:textId="77777777" w:rsidR="003F47A3" w:rsidRDefault="003F47A3" w:rsidP="005A745F">
            <w:pPr>
              <w:pStyle w:val="Tablenormal0"/>
            </w:pPr>
          </w:p>
        </w:tc>
        <w:tc>
          <w:tcPr>
            <w:tcW w:w="1276" w:type="dxa"/>
          </w:tcPr>
          <w:p w14:paraId="60E978D1" w14:textId="77777777" w:rsidR="003F47A3" w:rsidRDefault="003F47A3" w:rsidP="005A745F">
            <w:pPr>
              <w:pStyle w:val="Tablenormal0"/>
            </w:pPr>
          </w:p>
        </w:tc>
        <w:tc>
          <w:tcPr>
            <w:tcW w:w="1701" w:type="dxa"/>
          </w:tcPr>
          <w:p w14:paraId="77CCDEBC" w14:textId="77777777" w:rsidR="003F47A3" w:rsidRPr="007D2811" w:rsidRDefault="003F47A3" w:rsidP="005A745F">
            <w:pPr>
              <w:pStyle w:val="Tablenormal0"/>
              <w:rPr>
                <w:highlight w:val="yellow"/>
              </w:rPr>
            </w:pPr>
          </w:p>
        </w:tc>
        <w:tc>
          <w:tcPr>
            <w:tcW w:w="1523" w:type="dxa"/>
          </w:tcPr>
          <w:p w14:paraId="0989D952" w14:textId="77777777" w:rsidR="003F47A3" w:rsidRPr="007D2811" w:rsidRDefault="003F47A3" w:rsidP="005A745F">
            <w:pPr>
              <w:pStyle w:val="Tablenormal0"/>
              <w:rPr>
                <w:highlight w:val="yellow"/>
              </w:rPr>
            </w:pPr>
          </w:p>
        </w:tc>
      </w:tr>
      <w:tr w:rsidR="003F47A3" w14:paraId="0EEFEA38" w14:textId="77777777" w:rsidTr="0036612B">
        <w:tc>
          <w:tcPr>
            <w:tcW w:w="3256" w:type="dxa"/>
            <w:shd w:val="clear" w:color="auto" w:fill="auto"/>
          </w:tcPr>
          <w:p w14:paraId="5400B72A" w14:textId="77777777" w:rsidR="003F47A3" w:rsidRPr="001B395C" w:rsidRDefault="003F47A3" w:rsidP="005A745F">
            <w:pPr>
              <w:pStyle w:val="Tablenormal0"/>
            </w:pPr>
          </w:p>
        </w:tc>
        <w:tc>
          <w:tcPr>
            <w:tcW w:w="7087" w:type="dxa"/>
          </w:tcPr>
          <w:p w14:paraId="3A7FAE55" w14:textId="77777777" w:rsidR="003F47A3" w:rsidRDefault="003F47A3" w:rsidP="005A745F">
            <w:pPr>
              <w:pStyle w:val="Tablenormal0"/>
            </w:pPr>
          </w:p>
        </w:tc>
        <w:tc>
          <w:tcPr>
            <w:tcW w:w="1276" w:type="dxa"/>
          </w:tcPr>
          <w:p w14:paraId="4F4FD82E" w14:textId="77777777" w:rsidR="003F47A3" w:rsidRDefault="003F47A3" w:rsidP="005A745F">
            <w:pPr>
              <w:pStyle w:val="Tablenormal0"/>
            </w:pPr>
          </w:p>
        </w:tc>
        <w:tc>
          <w:tcPr>
            <w:tcW w:w="1701" w:type="dxa"/>
          </w:tcPr>
          <w:p w14:paraId="45254CBB" w14:textId="77777777" w:rsidR="003F47A3" w:rsidRPr="007D2811" w:rsidRDefault="003F47A3" w:rsidP="005A745F">
            <w:pPr>
              <w:pStyle w:val="Tablenormal0"/>
              <w:rPr>
                <w:highlight w:val="yellow"/>
              </w:rPr>
            </w:pPr>
          </w:p>
        </w:tc>
        <w:tc>
          <w:tcPr>
            <w:tcW w:w="1523" w:type="dxa"/>
          </w:tcPr>
          <w:p w14:paraId="42FD6A9D" w14:textId="77777777" w:rsidR="003F47A3" w:rsidRPr="007D2811" w:rsidRDefault="003F47A3" w:rsidP="005A745F">
            <w:pPr>
              <w:pStyle w:val="Tablenormal0"/>
              <w:rPr>
                <w:highlight w:val="yellow"/>
              </w:rPr>
            </w:pPr>
          </w:p>
        </w:tc>
      </w:tr>
    </w:tbl>
    <w:p w14:paraId="24F93060" w14:textId="77777777" w:rsidR="009E4A40" w:rsidRDefault="0047440F" w:rsidP="00762098">
      <w:pPr>
        <w:pStyle w:val="Heading1NoNumbering"/>
      </w:pPr>
      <w:bookmarkStart w:id="22" w:name="_Toc536524566"/>
      <w:r>
        <w:lastRenderedPageBreak/>
        <w:t xml:space="preserve">Appendix – Ideas for </w:t>
      </w:r>
      <w:r w:rsidR="00762098">
        <w:t xml:space="preserve">communication and engagement </w:t>
      </w:r>
      <w:r>
        <w:t>channels</w:t>
      </w:r>
      <w:bookmarkEnd w:id="22"/>
    </w:p>
    <w:p w14:paraId="06C1980A" w14:textId="77777777" w:rsidR="000437B9" w:rsidRDefault="000437B9" w:rsidP="000437B9">
      <w:pPr>
        <w:pStyle w:val="Heading3NoNumbering"/>
      </w:pPr>
      <w:bookmarkStart w:id="23" w:name="_Toc536524567"/>
      <w:r>
        <w:t>Approach</w:t>
      </w:r>
      <w:bookmarkEnd w:id="23"/>
    </w:p>
    <w:p w14:paraId="4BF25DD9" w14:textId="77777777" w:rsidR="000437B9" w:rsidRDefault="000437B9" w:rsidP="000437B9">
      <w:pPr>
        <w:pStyle w:val="Bullet"/>
        <w:rPr>
          <w:highlight w:val="yellow"/>
        </w:rPr>
      </w:pPr>
      <w:r>
        <w:rPr>
          <w:highlight w:val="yellow"/>
        </w:rPr>
        <w:t>Use</w:t>
      </w:r>
      <w:r w:rsidRPr="000437B9">
        <w:rPr>
          <w:highlight w:val="yellow"/>
        </w:rPr>
        <w:t xml:space="preserve"> </w:t>
      </w:r>
      <w:r>
        <w:rPr>
          <w:highlight w:val="yellow"/>
        </w:rPr>
        <w:t xml:space="preserve">channels that are trusted by the community and allow for two-way </w:t>
      </w:r>
      <w:proofErr w:type="gramStart"/>
      <w:r>
        <w:rPr>
          <w:highlight w:val="yellow"/>
        </w:rPr>
        <w:t>communication</w:t>
      </w:r>
      <w:proofErr w:type="gramEnd"/>
    </w:p>
    <w:p w14:paraId="2C0719BC" w14:textId="77777777" w:rsidR="000437B9" w:rsidRDefault="000437B9" w:rsidP="000437B9">
      <w:pPr>
        <w:pStyle w:val="Bullet"/>
        <w:rPr>
          <w:highlight w:val="yellow"/>
        </w:rPr>
      </w:pPr>
      <w:r>
        <w:rPr>
          <w:highlight w:val="yellow"/>
        </w:rPr>
        <w:t>Create new channels if necessary (but budget for time and resource)</w:t>
      </w:r>
    </w:p>
    <w:p w14:paraId="27731B36" w14:textId="77777777" w:rsidR="000437B9" w:rsidRDefault="000437B9" w:rsidP="000437B9">
      <w:pPr>
        <w:pStyle w:val="Bullet"/>
        <w:rPr>
          <w:highlight w:val="yellow"/>
        </w:rPr>
      </w:pPr>
      <w:r>
        <w:rPr>
          <w:highlight w:val="yellow"/>
        </w:rPr>
        <w:t>Use multiple channels.</w:t>
      </w:r>
    </w:p>
    <w:tbl>
      <w:tblPr>
        <w:tblStyle w:val="TableGrid"/>
        <w:tblW w:w="0" w:type="auto"/>
        <w:tblLook w:val="04A0" w:firstRow="1" w:lastRow="0" w:firstColumn="1" w:lastColumn="0" w:noHBand="0" w:noVBand="1"/>
      </w:tblPr>
      <w:tblGrid>
        <w:gridCol w:w="4056"/>
        <w:gridCol w:w="2109"/>
        <w:gridCol w:w="3381"/>
        <w:gridCol w:w="1755"/>
        <w:gridCol w:w="3542"/>
      </w:tblGrid>
      <w:tr w:rsidR="00220BA4" w14:paraId="0460DED2" w14:textId="77777777" w:rsidTr="00FD6A80">
        <w:trPr>
          <w:tblHeader/>
        </w:trPr>
        <w:tc>
          <w:tcPr>
            <w:tcW w:w="0" w:type="auto"/>
            <w:tcBorders>
              <w:right w:val="single" w:sz="6" w:space="0" w:color="FFFFFF" w:themeColor="background1"/>
            </w:tcBorders>
            <w:shd w:val="clear" w:color="auto" w:fill="808080" w:themeFill="background1" w:themeFillShade="80"/>
          </w:tcPr>
          <w:p w14:paraId="05E7BF43" w14:textId="77777777" w:rsidR="00926196" w:rsidRPr="007E5A34" w:rsidRDefault="00926196" w:rsidP="007E5A34">
            <w:pPr>
              <w:pStyle w:val="Tablenormal0"/>
              <w:rPr>
                <w:b/>
                <w:color w:val="FFFFFF" w:themeColor="background1"/>
              </w:rPr>
            </w:pPr>
            <w:r w:rsidRPr="007E5A34">
              <w:rPr>
                <w:b/>
                <w:color w:val="FFFFFF" w:themeColor="background1"/>
              </w:rPr>
              <w:t>Channel</w:t>
            </w:r>
          </w:p>
        </w:tc>
        <w:tc>
          <w:tcPr>
            <w:tcW w:w="0" w:type="auto"/>
            <w:tcBorders>
              <w:left w:val="single" w:sz="6" w:space="0" w:color="FFFFFF" w:themeColor="background1"/>
              <w:right w:val="single" w:sz="6" w:space="0" w:color="FFFFFF" w:themeColor="background1"/>
            </w:tcBorders>
            <w:shd w:val="clear" w:color="auto" w:fill="808080" w:themeFill="background1" w:themeFillShade="80"/>
          </w:tcPr>
          <w:p w14:paraId="26A11C3F" w14:textId="77777777" w:rsidR="00926196" w:rsidRPr="007E5A34" w:rsidRDefault="00926196" w:rsidP="007E5A34">
            <w:pPr>
              <w:pStyle w:val="Tablenormal0"/>
              <w:rPr>
                <w:b/>
                <w:color w:val="FFFFFF" w:themeColor="background1"/>
              </w:rPr>
            </w:pPr>
            <w:r w:rsidRPr="007E5A34">
              <w:rPr>
                <w:b/>
                <w:color w:val="FFFFFF" w:themeColor="background1"/>
              </w:rPr>
              <w:t>Audience</w:t>
            </w:r>
          </w:p>
        </w:tc>
        <w:tc>
          <w:tcPr>
            <w:tcW w:w="0" w:type="auto"/>
            <w:tcBorders>
              <w:left w:val="single" w:sz="6" w:space="0" w:color="FFFFFF" w:themeColor="background1"/>
            </w:tcBorders>
            <w:shd w:val="clear" w:color="auto" w:fill="808080" w:themeFill="background1" w:themeFillShade="80"/>
          </w:tcPr>
          <w:p w14:paraId="0DC56B7D" w14:textId="77777777" w:rsidR="00926196" w:rsidRPr="007E5A34" w:rsidRDefault="00926196" w:rsidP="007E5A34">
            <w:pPr>
              <w:pStyle w:val="Tablenormal0"/>
              <w:rPr>
                <w:b/>
                <w:color w:val="FFFFFF" w:themeColor="background1"/>
              </w:rPr>
            </w:pPr>
            <w:r w:rsidRPr="007E5A34">
              <w:rPr>
                <w:b/>
                <w:color w:val="FFFFFF" w:themeColor="background1"/>
              </w:rPr>
              <w:t>Content</w:t>
            </w:r>
          </w:p>
        </w:tc>
        <w:tc>
          <w:tcPr>
            <w:tcW w:w="0" w:type="auto"/>
            <w:tcBorders>
              <w:left w:val="single" w:sz="6" w:space="0" w:color="FFFFFF" w:themeColor="background1"/>
            </w:tcBorders>
            <w:shd w:val="clear" w:color="auto" w:fill="808080" w:themeFill="background1" w:themeFillShade="80"/>
          </w:tcPr>
          <w:p w14:paraId="69B962A4" w14:textId="77777777" w:rsidR="00926196" w:rsidRPr="007E5A34" w:rsidRDefault="00926196" w:rsidP="007E5A34">
            <w:pPr>
              <w:pStyle w:val="Tablenormal0"/>
              <w:rPr>
                <w:b/>
                <w:color w:val="FFFFFF" w:themeColor="background1"/>
              </w:rPr>
            </w:pPr>
            <w:r w:rsidRPr="007E5A34">
              <w:rPr>
                <w:b/>
                <w:color w:val="FFFFFF" w:themeColor="background1"/>
              </w:rPr>
              <w:t>Frequency</w:t>
            </w:r>
          </w:p>
        </w:tc>
        <w:tc>
          <w:tcPr>
            <w:tcW w:w="0" w:type="auto"/>
            <w:tcBorders>
              <w:left w:val="single" w:sz="6" w:space="0" w:color="FFFFFF" w:themeColor="background1"/>
            </w:tcBorders>
            <w:shd w:val="clear" w:color="auto" w:fill="808080" w:themeFill="background1" w:themeFillShade="80"/>
          </w:tcPr>
          <w:p w14:paraId="080A0B51" w14:textId="77777777" w:rsidR="00926196" w:rsidRPr="007E5A34" w:rsidRDefault="00926196" w:rsidP="007E5A34">
            <w:pPr>
              <w:pStyle w:val="Tablenormal0"/>
              <w:rPr>
                <w:b/>
                <w:color w:val="FFFFFF" w:themeColor="background1"/>
              </w:rPr>
            </w:pPr>
            <w:r w:rsidRPr="007E5A34">
              <w:rPr>
                <w:b/>
                <w:color w:val="FFFFFF" w:themeColor="background1"/>
              </w:rPr>
              <w:t xml:space="preserve">Comment </w:t>
            </w:r>
          </w:p>
        </w:tc>
      </w:tr>
      <w:tr w:rsidR="00220BA4" w14:paraId="32BBEE30" w14:textId="77777777" w:rsidTr="0035234C">
        <w:tc>
          <w:tcPr>
            <w:tcW w:w="0" w:type="auto"/>
            <w:shd w:val="clear" w:color="auto" w:fill="auto"/>
          </w:tcPr>
          <w:p w14:paraId="1350E134" w14:textId="77777777" w:rsidR="004D299A" w:rsidRPr="00663E87" w:rsidRDefault="004D299A" w:rsidP="007E5A34">
            <w:pPr>
              <w:pStyle w:val="Tablenormal0"/>
            </w:pPr>
            <w:r>
              <w:t xml:space="preserve">Council meetings, </w:t>
            </w:r>
            <w:proofErr w:type="gramStart"/>
            <w:r>
              <w:t>agendas</w:t>
            </w:r>
            <w:proofErr w:type="gramEnd"/>
            <w:r>
              <w:t xml:space="preserve"> and minutes  </w:t>
            </w:r>
          </w:p>
        </w:tc>
        <w:tc>
          <w:tcPr>
            <w:tcW w:w="0" w:type="auto"/>
          </w:tcPr>
          <w:p w14:paraId="20DC433C" w14:textId="77777777" w:rsidR="004D299A" w:rsidRPr="00132C6E" w:rsidRDefault="004D299A" w:rsidP="007E5A34">
            <w:pPr>
              <w:pStyle w:val="Tablenormal0"/>
            </w:pPr>
            <w:proofErr w:type="gramStart"/>
            <w:r w:rsidRPr="00132C6E">
              <w:t>Local residents</w:t>
            </w:r>
            <w:proofErr w:type="gramEnd"/>
            <w:r w:rsidRPr="00132C6E">
              <w:t>, businesses</w:t>
            </w:r>
          </w:p>
        </w:tc>
        <w:tc>
          <w:tcPr>
            <w:tcW w:w="0" w:type="auto"/>
          </w:tcPr>
          <w:p w14:paraId="3D0C293E" w14:textId="77777777" w:rsidR="004D299A" w:rsidRPr="00DB1C2F" w:rsidRDefault="004D299A" w:rsidP="007E5A34">
            <w:pPr>
              <w:pStyle w:val="Tablenormal0"/>
            </w:pPr>
            <w:r>
              <w:t xml:space="preserve">Updates and Reports </w:t>
            </w:r>
          </w:p>
        </w:tc>
        <w:tc>
          <w:tcPr>
            <w:tcW w:w="0" w:type="auto"/>
          </w:tcPr>
          <w:p w14:paraId="1696FE33" w14:textId="77777777" w:rsidR="004D299A" w:rsidRDefault="004D299A" w:rsidP="007E5A34">
            <w:pPr>
              <w:pStyle w:val="Tablenormal0"/>
            </w:pPr>
            <w:r>
              <w:t>BAU</w:t>
            </w:r>
          </w:p>
        </w:tc>
        <w:tc>
          <w:tcPr>
            <w:tcW w:w="0" w:type="auto"/>
          </w:tcPr>
          <w:p w14:paraId="39A2B9BA" w14:textId="77777777" w:rsidR="004D299A" w:rsidRPr="00D6066E" w:rsidRDefault="004D299A" w:rsidP="007E5A34">
            <w:pPr>
              <w:pStyle w:val="Tablenormal0"/>
            </w:pPr>
          </w:p>
        </w:tc>
      </w:tr>
      <w:tr w:rsidR="00F80801" w14:paraId="3382AADC" w14:textId="77777777" w:rsidTr="0035234C">
        <w:tc>
          <w:tcPr>
            <w:tcW w:w="0" w:type="auto"/>
            <w:shd w:val="clear" w:color="auto" w:fill="auto"/>
          </w:tcPr>
          <w:p w14:paraId="6EAD6434" w14:textId="77777777" w:rsidR="00220BA4" w:rsidRDefault="00220BA4" w:rsidP="007E5A34">
            <w:pPr>
              <w:pStyle w:val="Tablenormal0"/>
            </w:pPr>
            <w:r>
              <w:t>Council customer services</w:t>
            </w:r>
          </w:p>
        </w:tc>
        <w:tc>
          <w:tcPr>
            <w:tcW w:w="0" w:type="auto"/>
          </w:tcPr>
          <w:p w14:paraId="0CEA04A6" w14:textId="77777777" w:rsidR="00220BA4" w:rsidRPr="00132C6E" w:rsidRDefault="00220BA4" w:rsidP="007E5A34">
            <w:pPr>
              <w:pStyle w:val="Tablenormal0"/>
            </w:pPr>
            <w:proofErr w:type="gramStart"/>
            <w:r w:rsidRPr="00132C6E">
              <w:t>Local residents</w:t>
            </w:r>
            <w:proofErr w:type="gramEnd"/>
            <w:r w:rsidRPr="00132C6E">
              <w:t>, businesses</w:t>
            </w:r>
          </w:p>
        </w:tc>
        <w:tc>
          <w:tcPr>
            <w:tcW w:w="0" w:type="auto"/>
          </w:tcPr>
          <w:p w14:paraId="08C0FB32" w14:textId="77777777" w:rsidR="00220BA4" w:rsidRDefault="00220BA4" w:rsidP="007E5A34">
            <w:pPr>
              <w:pStyle w:val="Tablenormal0"/>
            </w:pPr>
          </w:p>
        </w:tc>
        <w:tc>
          <w:tcPr>
            <w:tcW w:w="0" w:type="auto"/>
          </w:tcPr>
          <w:p w14:paraId="6E716B0D" w14:textId="77777777" w:rsidR="00220BA4" w:rsidRDefault="00220BA4" w:rsidP="007E5A34">
            <w:pPr>
              <w:pStyle w:val="Tablenormal0"/>
            </w:pPr>
          </w:p>
        </w:tc>
        <w:tc>
          <w:tcPr>
            <w:tcW w:w="0" w:type="auto"/>
          </w:tcPr>
          <w:p w14:paraId="1024D347" w14:textId="77777777" w:rsidR="00EF1656" w:rsidRDefault="00220BA4" w:rsidP="007E5A34">
            <w:pPr>
              <w:pStyle w:val="Tablenormal0"/>
            </w:pPr>
            <w:r>
              <w:t xml:space="preserve">Keep frontline staff updated, </w:t>
            </w:r>
            <w:proofErr w:type="spellStart"/>
            <w:r>
              <w:t>eg</w:t>
            </w:r>
            <w:proofErr w:type="spellEnd"/>
            <w:r>
              <w:t xml:space="preserve"> </w:t>
            </w:r>
            <w:r w:rsidR="00EF1656">
              <w:t xml:space="preserve">via </w:t>
            </w:r>
            <w:r>
              <w:t>FAQs</w:t>
            </w:r>
            <w:r w:rsidR="00EF1656">
              <w:t xml:space="preserve"> on </w:t>
            </w:r>
            <w:proofErr w:type="gramStart"/>
            <w:r w:rsidR="00EF1656">
              <w:t>website</w:t>
            </w:r>
            <w:proofErr w:type="gramEnd"/>
          </w:p>
          <w:p w14:paraId="6FCA0084" w14:textId="77777777" w:rsidR="00220BA4" w:rsidRPr="00D6066E" w:rsidRDefault="00220BA4" w:rsidP="007E5A34">
            <w:pPr>
              <w:pStyle w:val="Tablenormal0"/>
            </w:pPr>
            <w:r>
              <w:t>Consider an 0800 number for the Recovery Office</w:t>
            </w:r>
          </w:p>
        </w:tc>
      </w:tr>
      <w:tr w:rsidR="00220BA4" w14:paraId="406DA75C" w14:textId="77777777" w:rsidTr="0035234C">
        <w:tc>
          <w:tcPr>
            <w:tcW w:w="0" w:type="auto"/>
            <w:shd w:val="clear" w:color="auto" w:fill="auto"/>
          </w:tcPr>
          <w:p w14:paraId="36E18AC5" w14:textId="77777777" w:rsidR="00926196" w:rsidRPr="0047440F" w:rsidRDefault="00926196" w:rsidP="007E5A34">
            <w:pPr>
              <w:pStyle w:val="Tablenormal0"/>
              <w:rPr>
                <w:highlight w:val="yellow"/>
              </w:rPr>
            </w:pPr>
            <w:r w:rsidRPr="00663E87">
              <w:t>Council website</w:t>
            </w:r>
            <w:r w:rsidR="00E92201">
              <w:t xml:space="preserve"> – recovery section</w:t>
            </w:r>
          </w:p>
        </w:tc>
        <w:tc>
          <w:tcPr>
            <w:tcW w:w="0" w:type="auto"/>
          </w:tcPr>
          <w:p w14:paraId="05958109" w14:textId="77777777" w:rsidR="00926196" w:rsidRPr="00132C6E" w:rsidRDefault="00926196" w:rsidP="007E5A34">
            <w:pPr>
              <w:pStyle w:val="Tablenormal0"/>
            </w:pPr>
            <w:proofErr w:type="gramStart"/>
            <w:r w:rsidRPr="00132C6E">
              <w:t xml:space="preserve">Local </w:t>
            </w:r>
            <w:r w:rsidR="00132C6E" w:rsidRPr="00132C6E">
              <w:t>r</w:t>
            </w:r>
            <w:r w:rsidRPr="00132C6E">
              <w:t>esidents</w:t>
            </w:r>
            <w:proofErr w:type="gramEnd"/>
            <w:r w:rsidRPr="00132C6E">
              <w:t>, businesses</w:t>
            </w:r>
          </w:p>
          <w:p w14:paraId="5383E519" w14:textId="77777777" w:rsidR="00926196" w:rsidRPr="00132C6E" w:rsidRDefault="00926196" w:rsidP="007E5A34">
            <w:pPr>
              <w:pStyle w:val="Tablenormal0"/>
            </w:pPr>
            <w:r w:rsidRPr="00132C6E">
              <w:t xml:space="preserve">National and international </w:t>
            </w:r>
          </w:p>
        </w:tc>
        <w:tc>
          <w:tcPr>
            <w:tcW w:w="0" w:type="auto"/>
          </w:tcPr>
          <w:p w14:paraId="05F8DE15" w14:textId="77777777" w:rsidR="00926196" w:rsidRDefault="00926196" w:rsidP="007E5A34">
            <w:pPr>
              <w:pStyle w:val="Tablenormal0"/>
            </w:pPr>
            <w:r w:rsidRPr="00DB1C2F">
              <w:t>FAQ</w:t>
            </w:r>
            <w:r>
              <w:t xml:space="preserve">s </w:t>
            </w:r>
            <w:r w:rsidR="00EF1656">
              <w:t xml:space="preserve">– update regularly </w:t>
            </w:r>
          </w:p>
          <w:p w14:paraId="376C719E" w14:textId="77777777" w:rsidR="00926196" w:rsidRDefault="00926196" w:rsidP="007E5A34">
            <w:pPr>
              <w:pStyle w:val="Tablenormal0"/>
            </w:pPr>
            <w:r w:rsidRPr="00DB1C2F">
              <w:t xml:space="preserve">Key </w:t>
            </w:r>
            <w:r>
              <w:t>m</w:t>
            </w:r>
            <w:r w:rsidRPr="00DB1C2F">
              <w:t>essag</w:t>
            </w:r>
            <w:r>
              <w:t>es</w:t>
            </w:r>
            <w:r w:rsidR="00846316">
              <w:t xml:space="preserve"> and photos</w:t>
            </w:r>
          </w:p>
          <w:p w14:paraId="564F97C2" w14:textId="77777777" w:rsidR="00FC7C90" w:rsidRPr="00DB1C2F" w:rsidRDefault="00FC7C90" w:rsidP="007E5A34">
            <w:pPr>
              <w:pStyle w:val="Tablenormal0"/>
            </w:pPr>
            <w:r>
              <w:t>Public education</w:t>
            </w:r>
            <w:r w:rsidR="001A15DA">
              <w:t xml:space="preserve">, </w:t>
            </w:r>
            <w:proofErr w:type="spellStart"/>
            <w:r w:rsidR="001A15DA">
              <w:t>eg</w:t>
            </w:r>
            <w:proofErr w:type="spellEnd"/>
            <w:r w:rsidR="001A15DA">
              <w:t xml:space="preserve"> preparedness</w:t>
            </w:r>
          </w:p>
          <w:p w14:paraId="467DD3C1" w14:textId="77777777" w:rsidR="00926196" w:rsidRPr="00DB1C2F" w:rsidRDefault="00926196" w:rsidP="007E5A34">
            <w:pPr>
              <w:pStyle w:val="Tablenormal0"/>
            </w:pPr>
            <w:r w:rsidRPr="00DB1C2F">
              <w:t xml:space="preserve">Latest media releases </w:t>
            </w:r>
          </w:p>
          <w:p w14:paraId="64316AA1" w14:textId="77777777" w:rsidR="00926196" w:rsidRPr="00DB1C2F" w:rsidRDefault="00926196" w:rsidP="007E5A34">
            <w:pPr>
              <w:pStyle w:val="Tablenormal0"/>
            </w:pPr>
            <w:r w:rsidRPr="00DB1C2F">
              <w:t>Links to Civil Defence pages</w:t>
            </w:r>
          </w:p>
          <w:p w14:paraId="56D48252" w14:textId="77777777" w:rsidR="00926196" w:rsidRPr="00926196" w:rsidRDefault="00D6066E" w:rsidP="007E5A34">
            <w:pPr>
              <w:pStyle w:val="Tablenormal0"/>
            </w:pPr>
            <w:r>
              <w:t>C</w:t>
            </w:r>
            <w:r w:rsidR="00926196">
              <w:t>ontact details for recovery office,</w:t>
            </w:r>
            <w:r>
              <w:t xml:space="preserve"> info about</w:t>
            </w:r>
            <w:r w:rsidR="00926196">
              <w:t xml:space="preserve"> </w:t>
            </w:r>
            <w:r w:rsidR="00926196" w:rsidRPr="00DB1C2F">
              <w:t>community meetings</w:t>
            </w:r>
          </w:p>
        </w:tc>
        <w:tc>
          <w:tcPr>
            <w:tcW w:w="0" w:type="auto"/>
          </w:tcPr>
          <w:p w14:paraId="319869D8" w14:textId="77777777" w:rsidR="00926196" w:rsidRPr="00926196" w:rsidRDefault="00926196" w:rsidP="007E5A34">
            <w:pPr>
              <w:pStyle w:val="Tablenormal0"/>
            </w:pPr>
            <w:r>
              <w:t>U</w:t>
            </w:r>
            <w:r w:rsidRPr="00DB1C2F">
              <w:t>pdate regularly</w:t>
            </w:r>
          </w:p>
        </w:tc>
        <w:tc>
          <w:tcPr>
            <w:tcW w:w="0" w:type="auto"/>
          </w:tcPr>
          <w:p w14:paraId="3F214615" w14:textId="77777777" w:rsidR="00132C6E" w:rsidRDefault="00132C6E" w:rsidP="007E5A34">
            <w:pPr>
              <w:pStyle w:val="Tablenormal0"/>
            </w:pPr>
            <w:r w:rsidRPr="00D6066E">
              <w:t xml:space="preserve">Easy to keep </w:t>
            </w:r>
            <w:proofErr w:type="gramStart"/>
            <w:r w:rsidRPr="00D6066E">
              <w:t>updated</w:t>
            </w:r>
            <w:proofErr w:type="gramEnd"/>
          </w:p>
          <w:p w14:paraId="7A8A5975" w14:textId="77777777" w:rsidR="00E92201" w:rsidRPr="00D6066E" w:rsidRDefault="00E92201" w:rsidP="007E5A34">
            <w:pPr>
              <w:pStyle w:val="Tablenormal0"/>
            </w:pPr>
            <w:r>
              <w:t xml:space="preserve">Links from home page so easily </w:t>
            </w:r>
            <w:proofErr w:type="gramStart"/>
            <w:r>
              <w:t>found</w:t>
            </w:r>
            <w:proofErr w:type="gramEnd"/>
          </w:p>
          <w:p w14:paraId="2896E8CC" w14:textId="77777777" w:rsidR="00926196" w:rsidRPr="00D6066E" w:rsidRDefault="00132C6E" w:rsidP="007E5A34">
            <w:pPr>
              <w:pStyle w:val="Tablenormal0"/>
            </w:pPr>
            <w:r w:rsidRPr="00D6066E">
              <w:t xml:space="preserve">One </w:t>
            </w:r>
            <w:r w:rsidR="00926196" w:rsidRPr="00D6066E">
              <w:t xml:space="preserve">way – </w:t>
            </w:r>
            <w:proofErr w:type="gramStart"/>
            <w:r w:rsidR="00926196" w:rsidRPr="00D6066E">
              <w:t>limited  use</w:t>
            </w:r>
            <w:proofErr w:type="gramEnd"/>
            <w:r w:rsidR="00926196" w:rsidRPr="00D6066E">
              <w:t xml:space="preserve"> for conversation and </w:t>
            </w:r>
            <w:r w:rsidRPr="00D6066E">
              <w:t>feedback</w:t>
            </w:r>
          </w:p>
        </w:tc>
      </w:tr>
      <w:tr w:rsidR="00220BA4" w14:paraId="02622A38" w14:textId="77777777" w:rsidTr="0035234C">
        <w:tc>
          <w:tcPr>
            <w:tcW w:w="0" w:type="auto"/>
            <w:shd w:val="clear" w:color="auto" w:fill="auto"/>
          </w:tcPr>
          <w:p w14:paraId="49BA58AD" w14:textId="77777777" w:rsidR="00DC79FD" w:rsidRPr="00663E87" w:rsidRDefault="00DC79FD" w:rsidP="007E5A34">
            <w:pPr>
              <w:pStyle w:val="Tablenormal0"/>
            </w:pPr>
            <w:r>
              <w:t>Regular Council newsletter</w:t>
            </w:r>
          </w:p>
        </w:tc>
        <w:tc>
          <w:tcPr>
            <w:tcW w:w="0" w:type="auto"/>
          </w:tcPr>
          <w:p w14:paraId="0CE8C00A" w14:textId="77777777" w:rsidR="00DC79FD" w:rsidRPr="00132C6E" w:rsidRDefault="00DC79FD" w:rsidP="007E5A34">
            <w:pPr>
              <w:pStyle w:val="Tablenormal0"/>
            </w:pPr>
            <w:r>
              <w:t>All residents</w:t>
            </w:r>
          </w:p>
        </w:tc>
        <w:tc>
          <w:tcPr>
            <w:tcW w:w="0" w:type="auto"/>
          </w:tcPr>
          <w:p w14:paraId="581BF548" w14:textId="77777777" w:rsidR="00DC79FD" w:rsidRPr="00DB1C2F" w:rsidRDefault="00DC79FD" w:rsidP="007E5A34">
            <w:pPr>
              <w:pStyle w:val="Tablenormal0"/>
            </w:pPr>
            <w:r>
              <w:t>As above</w:t>
            </w:r>
          </w:p>
        </w:tc>
        <w:tc>
          <w:tcPr>
            <w:tcW w:w="0" w:type="auto"/>
          </w:tcPr>
          <w:p w14:paraId="439DA718" w14:textId="77777777" w:rsidR="00DC79FD" w:rsidRDefault="00DC79FD" w:rsidP="007E5A34">
            <w:pPr>
              <w:pStyle w:val="Tablenormal0"/>
            </w:pPr>
            <w:r>
              <w:t>BAU</w:t>
            </w:r>
          </w:p>
        </w:tc>
        <w:tc>
          <w:tcPr>
            <w:tcW w:w="0" w:type="auto"/>
          </w:tcPr>
          <w:p w14:paraId="122018B1" w14:textId="77777777" w:rsidR="00DC79FD" w:rsidRDefault="00DC79FD" w:rsidP="007E5A34">
            <w:pPr>
              <w:pStyle w:val="Tablenormal0"/>
            </w:pPr>
            <w:r>
              <w:t xml:space="preserve">Not residents might be </w:t>
            </w:r>
            <w:proofErr w:type="gramStart"/>
            <w:r>
              <w:t>affected</w:t>
            </w:r>
            <w:proofErr w:type="gramEnd"/>
          </w:p>
          <w:p w14:paraId="745FF106" w14:textId="77777777" w:rsidR="00DC79FD" w:rsidRDefault="00DC79FD" w:rsidP="007E5A34">
            <w:pPr>
              <w:pStyle w:val="Tablenormal0"/>
            </w:pPr>
            <w:r>
              <w:t xml:space="preserve">Include recovery content even if </w:t>
            </w:r>
            <w:r w:rsidR="00846316">
              <w:t>a dedicated</w:t>
            </w:r>
            <w:r>
              <w:t xml:space="preserve"> recovery </w:t>
            </w:r>
            <w:proofErr w:type="gramStart"/>
            <w:r>
              <w:t>newsletter</w:t>
            </w:r>
            <w:proofErr w:type="gramEnd"/>
          </w:p>
          <w:p w14:paraId="1FAE7243" w14:textId="77777777" w:rsidR="00DC79FD" w:rsidRPr="00D6066E" w:rsidRDefault="00DC79FD" w:rsidP="007E5A34">
            <w:pPr>
              <w:pStyle w:val="Tablenormal0"/>
            </w:pPr>
            <w:r>
              <w:t>Useful when recovery exits</w:t>
            </w:r>
          </w:p>
        </w:tc>
      </w:tr>
      <w:tr w:rsidR="00F80801" w14:paraId="375F27F2" w14:textId="77777777" w:rsidTr="0035234C">
        <w:tc>
          <w:tcPr>
            <w:tcW w:w="0" w:type="auto"/>
            <w:shd w:val="clear" w:color="auto" w:fill="auto"/>
          </w:tcPr>
          <w:p w14:paraId="0AFA4A76" w14:textId="77777777" w:rsidR="00DC79FD" w:rsidRDefault="00DC79FD" w:rsidP="007E5A34">
            <w:pPr>
              <w:pStyle w:val="Tablenormal0"/>
            </w:pPr>
            <w:r>
              <w:lastRenderedPageBreak/>
              <w:t>Recovery newsletter</w:t>
            </w:r>
          </w:p>
        </w:tc>
        <w:tc>
          <w:tcPr>
            <w:tcW w:w="0" w:type="auto"/>
          </w:tcPr>
          <w:p w14:paraId="3F07597A" w14:textId="77777777" w:rsidR="00DC79FD" w:rsidRPr="00132C6E" w:rsidRDefault="00DC79FD" w:rsidP="007E5A34">
            <w:pPr>
              <w:pStyle w:val="Tablenormal0"/>
            </w:pPr>
            <w:r>
              <w:t>Affected communities and businesses</w:t>
            </w:r>
          </w:p>
        </w:tc>
        <w:tc>
          <w:tcPr>
            <w:tcW w:w="0" w:type="auto"/>
          </w:tcPr>
          <w:p w14:paraId="1800682B" w14:textId="77777777" w:rsidR="00846316" w:rsidRDefault="00846316" w:rsidP="007E5A34">
            <w:pPr>
              <w:pStyle w:val="Tablenormal0"/>
            </w:pPr>
            <w:r>
              <w:t>As above plus:</w:t>
            </w:r>
          </w:p>
          <w:p w14:paraId="62A8EF6B" w14:textId="77777777" w:rsidR="00DC79FD" w:rsidRDefault="00846316" w:rsidP="007E5A34">
            <w:pPr>
              <w:pStyle w:val="Tablenormal0"/>
            </w:pPr>
            <w:r>
              <w:t xml:space="preserve">Updates, local </w:t>
            </w:r>
            <w:proofErr w:type="gramStart"/>
            <w:r>
              <w:t>stories</w:t>
            </w:r>
            <w:proofErr w:type="gramEnd"/>
            <w:r>
              <w:t xml:space="preserve"> and news</w:t>
            </w:r>
          </w:p>
          <w:p w14:paraId="05F5C5C0" w14:textId="77777777" w:rsidR="00846316" w:rsidRPr="00DB1C2F" w:rsidRDefault="00846316" w:rsidP="007E5A34">
            <w:pPr>
              <w:pStyle w:val="Tablenormal0"/>
            </w:pPr>
            <w:r w:rsidRPr="00DB1C2F">
              <w:t>Opportunities for feedback</w:t>
            </w:r>
            <w:r>
              <w:t>,</w:t>
            </w:r>
            <w:r w:rsidRPr="00DB1C2F">
              <w:t xml:space="preserve"> </w:t>
            </w:r>
            <w:proofErr w:type="spellStart"/>
            <w:r>
              <w:t>eg</w:t>
            </w:r>
            <w:proofErr w:type="spellEnd"/>
            <w:r>
              <w:t xml:space="preserve"> contact details for recovery office, </w:t>
            </w:r>
            <w:r w:rsidRPr="00DB1C2F">
              <w:t>community meetings</w:t>
            </w:r>
          </w:p>
        </w:tc>
        <w:tc>
          <w:tcPr>
            <w:tcW w:w="0" w:type="auto"/>
          </w:tcPr>
          <w:p w14:paraId="40AFFD1D" w14:textId="77777777" w:rsidR="00DC79FD" w:rsidRDefault="00DC79FD" w:rsidP="007E5A34">
            <w:pPr>
              <w:pStyle w:val="Tablenormal0"/>
            </w:pPr>
            <w:r>
              <w:t>Weekly or as needed</w:t>
            </w:r>
          </w:p>
        </w:tc>
        <w:tc>
          <w:tcPr>
            <w:tcW w:w="0" w:type="auto"/>
          </w:tcPr>
          <w:p w14:paraId="3A8E1B60" w14:textId="77777777" w:rsidR="00DC79FD" w:rsidRDefault="00DC79FD" w:rsidP="007E5A34">
            <w:pPr>
              <w:pStyle w:val="Tablenormal0"/>
            </w:pPr>
            <w:r>
              <w:t xml:space="preserve">Can be </w:t>
            </w:r>
            <w:proofErr w:type="gramStart"/>
            <w:r>
              <w:t>targeted</w:t>
            </w:r>
            <w:proofErr w:type="gramEnd"/>
          </w:p>
          <w:p w14:paraId="78BD038B" w14:textId="77777777" w:rsidR="00DC79FD" w:rsidRDefault="00DC79FD" w:rsidP="007E5A34">
            <w:pPr>
              <w:pStyle w:val="Tablenormal0"/>
            </w:pPr>
            <w:r>
              <w:t>Resource heavy</w:t>
            </w:r>
          </w:p>
          <w:p w14:paraId="063DEB41" w14:textId="77777777" w:rsidR="00DC79FD" w:rsidRDefault="00F80801" w:rsidP="007E5A34">
            <w:pPr>
              <w:pStyle w:val="Tablenormal0"/>
            </w:pPr>
            <w:r>
              <w:t>H</w:t>
            </w:r>
            <w:r w:rsidR="00DC79FD">
              <w:t>ow and</w:t>
            </w:r>
            <w:r>
              <w:t xml:space="preserve"> how often it will be delivered? If email – need to build and maintain </w:t>
            </w:r>
            <w:proofErr w:type="gramStart"/>
            <w:r>
              <w:t>database</w:t>
            </w:r>
            <w:proofErr w:type="gramEnd"/>
          </w:p>
          <w:p w14:paraId="1076C48E" w14:textId="77777777" w:rsidR="00DC79FD" w:rsidRPr="00D6066E" w:rsidRDefault="00DC79FD" w:rsidP="007E5A34">
            <w:pPr>
              <w:pStyle w:val="Tablenormal0"/>
            </w:pPr>
            <w:r>
              <w:t>Put printed copies in libraries, dairies etc</w:t>
            </w:r>
          </w:p>
        </w:tc>
      </w:tr>
      <w:tr w:rsidR="00F80801" w14:paraId="58CA0FB8" w14:textId="77777777" w:rsidTr="0035234C">
        <w:tc>
          <w:tcPr>
            <w:tcW w:w="0" w:type="auto"/>
            <w:shd w:val="clear" w:color="auto" w:fill="auto"/>
          </w:tcPr>
          <w:p w14:paraId="588C36C5" w14:textId="77777777" w:rsidR="00DC79FD" w:rsidRPr="0047440F" w:rsidRDefault="00DC79FD" w:rsidP="007E5A34">
            <w:pPr>
              <w:pStyle w:val="Tablenormal0"/>
              <w:rPr>
                <w:highlight w:val="yellow"/>
              </w:rPr>
            </w:pPr>
            <w:r w:rsidRPr="00663E87">
              <w:t xml:space="preserve">Council </w:t>
            </w:r>
            <w:r>
              <w:t xml:space="preserve">social media, </w:t>
            </w:r>
            <w:proofErr w:type="spellStart"/>
            <w:r>
              <w:t>eg</w:t>
            </w:r>
            <w:proofErr w:type="spellEnd"/>
            <w:r>
              <w:t xml:space="preserve"> Facebook, Twitter</w:t>
            </w:r>
          </w:p>
        </w:tc>
        <w:tc>
          <w:tcPr>
            <w:tcW w:w="0" w:type="auto"/>
          </w:tcPr>
          <w:p w14:paraId="161E04D4" w14:textId="77777777" w:rsidR="00DC79FD" w:rsidRPr="00132C6E" w:rsidRDefault="00DC79FD" w:rsidP="007E5A34">
            <w:pPr>
              <w:pStyle w:val="Tablenormal0"/>
            </w:pPr>
            <w:proofErr w:type="gramStart"/>
            <w:r w:rsidRPr="00132C6E">
              <w:t>Local residents</w:t>
            </w:r>
            <w:proofErr w:type="gramEnd"/>
            <w:r w:rsidRPr="00132C6E">
              <w:t>, businesses</w:t>
            </w:r>
          </w:p>
          <w:p w14:paraId="18ABE3A7" w14:textId="77777777" w:rsidR="00DC79FD" w:rsidRPr="00132C6E" w:rsidRDefault="00DC79FD" w:rsidP="007E5A34">
            <w:pPr>
              <w:pStyle w:val="Tablenormal0"/>
            </w:pPr>
            <w:r w:rsidRPr="00132C6E">
              <w:t>National and international</w:t>
            </w:r>
          </w:p>
        </w:tc>
        <w:tc>
          <w:tcPr>
            <w:tcW w:w="0" w:type="auto"/>
          </w:tcPr>
          <w:p w14:paraId="15493EB5" w14:textId="77777777" w:rsidR="00DC79FD" w:rsidRDefault="00DC79FD" w:rsidP="007E5A34">
            <w:pPr>
              <w:pStyle w:val="Tablenormal0"/>
            </w:pPr>
            <w:r>
              <w:t>As above plus:</w:t>
            </w:r>
          </w:p>
          <w:p w14:paraId="35F772B5" w14:textId="77777777" w:rsidR="00DC79FD" w:rsidRPr="00DB1C2F" w:rsidRDefault="00846316" w:rsidP="007E5A34">
            <w:pPr>
              <w:pStyle w:val="Tablenormal0"/>
            </w:pPr>
            <w:r>
              <w:t>V</w:t>
            </w:r>
            <w:r w:rsidR="00DC79FD">
              <w:t>ideos</w:t>
            </w:r>
          </w:p>
          <w:p w14:paraId="70F85222" w14:textId="77777777" w:rsidR="00846316" w:rsidRDefault="00846316" w:rsidP="007E5A34">
            <w:pPr>
              <w:pStyle w:val="Tablenormal0"/>
            </w:pPr>
            <w:r>
              <w:t>Conversations</w:t>
            </w:r>
          </w:p>
          <w:p w14:paraId="0173CE07" w14:textId="77777777" w:rsidR="00DC79FD" w:rsidRDefault="00846316" w:rsidP="007E5A34">
            <w:pPr>
              <w:pStyle w:val="Tablenormal0"/>
            </w:pPr>
            <w:r>
              <w:t xml:space="preserve">Pulse </w:t>
            </w:r>
            <w:proofErr w:type="gramStart"/>
            <w:r>
              <w:t>surveys</w:t>
            </w:r>
            <w:proofErr w:type="gramEnd"/>
          </w:p>
          <w:p w14:paraId="52B396C4" w14:textId="77777777" w:rsidR="004C4FCE" w:rsidRPr="00926196" w:rsidRDefault="004C4FCE" w:rsidP="007E5A34">
            <w:pPr>
              <w:pStyle w:val="Tablenormal0"/>
            </w:pPr>
            <w:r>
              <w:t xml:space="preserve">Quick surveys about specific topics, </w:t>
            </w:r>
            <w:proofErr w:type="spellStart"/>
            <w:r>
              <w:t>eg</w:t>
            </w:r>
            <w:proofErr w:type="spellEnd"/>
            <w:r>
              <w:t xml:space="preserve"> should we choose x, </w:t>
            </w:r>
            <w:proofErr w:type="gramStart"/>
            <w:r>
              <w:t>y</w:t>
            </w:r>
            <w:proofErr w:type="gramEnd"/>
            <w:r>
              <w:t xml:space="preserve"> or z</w:t>
            </w:r>
          </w:p>
        </w:tc>
        <w:tc>
          <w:tcPr>
            <w:tcW w:w="0" w:type="auto"/>
          </w:tcPr>
          <w:p w14:paraId="4EABCE32" w14:textId="77777777" w:rsidR="00DC79FD" w:rsidRPr="00926196" w:rsidRDefault="00DC79FD" w:rsidP="007E5A34">
            <w:pPr>
              <w:pStyle w:val="Tablenormal0"/>
            </w:pPr>
            <w:r>
              <w:t>Real time</w:t>
            </w:r>
          </w:p>
        </w:tc>
        <w:tc>
          <w:tcPr>
            <w:tcW w:w="0" w:type="auto"/>
          </w:tcPr>
          <w:p w14:paraId="3012362C" w14:textId="77777777" w:rsidR="00DC79FD" w:rsidRPr="00D6066E" w:rsidRDefault="00DC79FD" w:rsidP="007E5A34">
            <w:pPr>
              <w:pStyle w:val="Tablenormal0"/>
            </w:pPr>
            <w:r w:rsidRPr="00D6066E">
              <w:t>Resource heavy</w:t>
            </w:r>
          </w:p>
          <w:p w14:paraId="45B4FFF0" w14:textId="77777777" w:rsidR="00DC79FD" w:rsidRDefault="00DC79FD" w:rsidP="007E5A34">
            <w:pPr>
              <w:pStyle w:val="Tablenormal0"/>
            </w:pPr>
            <w:r w:rsidRPr="00D6066E">
              <w:t xml:space="preserve">Expectation of </w:t>
            </w:r>
            <w:r>
              <w:t xml:space="preserve">quick </w:t>
            </w:r>
            <w:r w:rsidRPr="00D6066E">
              <w:t>replies</w:t>
            </w:r>
          </w:p>
          <w:p w14:paraId="4BCB7EBE" w14:textId="77777777" w:rsidR="00DC79FD" w:rsidRPr="00D6066E" w:rsidRDefault="00DC79FD" w:rsidP="007E5A34">
            <w:pPr>
              <w:pStyle w:val="Tablenormal0"/>
            </w:pPr>
            <w:r>
              <w:t xml:space="preserve">Allows </w:t>
            </w:r>
            <w:proofErr w:type="gramStart"/>
            <w:r>
              <w:t>two way</w:t>
            </w:r>
            <w:proofErr w:type="gramEnd"/>
            <w:r>
              <w:t xml:space="preserve"> conversation</w:t>
            </w:r>
          </w:p>
        </w:tc>
      </w:tr>
      <w:tr w:rsidR="00220BA4" w14:paraId="15B13BF3" w14:textId="77777777" w:rsidTr="0035234C">
        <w:tc>
          <w:tcPr>
            <w:tcW w:w="0" w:type="auto"/>
            <w:shd w:val="clear" w:color="auto" w:fill="auto"/>
          </w:tcPr>
          <w:p w14:paraId="5AC9F7BC" w14:textId="77777777" w:rsidR="00DC79FD" w:rsidRPr="00D6066E" w:rsidRDefault="00DC79FD" w:rsidP="007E5A34">
            <w:pPr>
              <w:pStyle w:val="Tablenormal0"/>
            </w:pPr>
            <w:r w:rsidRPr="00D6066E">
              <w:t xml:space="preserve">Face to face, </w:t>
            </w:r>
            <w:proofErr w:type="spellStart"/>
            <w:r w:rsidRPr="00D6066E">
              <w:t>eg</w:t>
            </w:r>
            <w:proofErr w:type="spellEnd"/>
            <w:r w:rsidRPr="00D6066E">
              <w:t xml:space="preserve"> </w:t>
            </w:r>
            <w:r>
              <w:t>w</w:t>
            </w:r>
            <w:r w:rsidRPr="00D6066E">
              <w:t xml:space="preserve">elfare visits, community info evening, </w:t>
            </w:r>
            <w:r>
              <w:t xml:space="preserve">public meetings, </w:t>
            </w:r>
            <w:r w:rsidRPr="00D6066E">
              <w:t>hui-a-iwi</w:t>
            </w:r>
          </w:p>
        </w:tc>
        <w:tc>
          <w:tcPr>
            <w:tcW w:w="0" w:type="auto"/>
          </w:tcPr>
          <w:p w14:paraId="1131C4BC" w14:textId="77777777" w:rsidR="00DC79FD" w:rsidRPr="00D6066E" w:rsidRDefault="00DC79FD" w:rsidP="007E5A34">
            <w:pPr>
              <w:pStyle w:val="Tablenormal0"/>
            </w:pPr>
            <w:r w:rsidRPr="00D6066E">
              <w:t>Communities</w:t>
            </w:r>
          </w:p>
        </w:tc>
        <w:tc>
          <w:tcPr>
            <w:tcW w:w="0" w:type="auto"/>
          </w:tcPr>
          <w:p w14:paraId="3D55272E" w14:textId="77777777" w:rsidR="00DC79FD" w:rsidRDefault="00DC79FD" w:rsidP="007E5A34">
            <w:pPr>
              <w:pStyle w:val="Tablenormal0"/>
            </w:pPr>
            <w:r>
              <w:t>As above</w:t>
            </w:r>
          </w:p>
          <w:p w14:paraId="06CCE31C" w14:textId="77777777" w:rsidR="00DC79FD" w:rsidRPr="00D6066E" w:rsidRDefault="00DC79FD" w:rsidP="007E5A34">
            <w:pPr>
              <w:pStyle w:val="Tablenormal0"/>
            </w:pPr>
            <w:r>
              <w:t xml:space="preserve">Community specific info </w:t>
            </w:r>
          </w:p>
        </w:tc>
        <w:tc>
          <w:tcPr>
            <w:tcW w:w="0" w:type="auto"/>
          </w:tcPr>
          <w:p w14:paraId="7D316303" w14:textId="77777777" w:rsidR="00DC79FD" w:rsidRPr="00D6066E" w:rsidRDefault="00DC79FD" w:rsidP="007E5A34">
            <w:pPr>
              <w:pStyle w:val="Tablenormal0"/>
            </w:pPr>
            <w:r w:rsidRPr="00D6066E">
              <w:t>As needed</w:t>
            </w:r>
          </w:p>
        </w:tc>
        <w:tc>
          <w:tcPr>
            <w:tcW w:w="0" w:type="auto"/>
          </w:tcPr>
          <w:p w14:paraId="6AB072FB" w14:textId="77777777" w:rsidR="00DC79FD" w:rsidRDefault="00DC79FD" w:rsidP="007E5A34">
            <w:pPr>
              <w:pStyle w:val="Tablenormal0"/>
            </w:pPr>
            <w:r>
              <w:t>Targeted and personal</w:t>
            </w:r>
          </w:p>
          <w:p w14:paraId="0E3801FF" w14:textId="77777777" w:rsidR="00DC79FD" w:rsidRPr="00D6066E" w:rsidRDefault="00DC79FD" w:rsidP="007E5A34">
            <w:pPr>
              <w:pStyle w:val="Tablenormal0"/>
            </w:pPr>
            <w:r w:rsidRPr="00D6066E">
              <w:t>See comparison of community engagement channels below</w:t>
            </w:r>
          </w:p>
        </w:tc>
      </w:tr>
      <w:tr w:rsidR="00220BA4" w14:paraId="32D00630" w14:textId="77777777" w:rsidTr="0035234C">
        <w:tc>
          <w:tcPr>
            <w:tcW w:w="0" w:type="auto"/>
            <w:shd w:val="clear" w:color="auto" w:fill="auto"/>
          </w:tcPr>
          <w:p w14:paraId="4B55A87A" w14:textId="77777777" w:rsidR="00DC79FD" w:rsidRPr="00D6066E" w:rsidRDefault="00DC79FD" w:rsidP="007E5A34">
            <w:pPr>
              <w:pStyle w:val="Tablenormal0"/>
            </w:pPr>
            <w:r>
              <w:t>Local r</w:t>
            </w:r>
            <w:r w:rsidRPr="00D6066E">
              <w:t>adio</w:t>
            </w:r>
            <w:r>
              <w:t xml:space="preserve"> stations and newspapers, including community </w:t>
            </w:r>
            <w:proofErr w:type="gramStart"/>
            <w:r>
              <w:t>newspapers</w:t>
            </w:r>
            <w:proofErr w:type="gramEnd"/>
          </w:p>
          <w:p w14:paraId="302D29F0" w14:textId="77777777" w:rsidR="00DC79FD" w:rsidRPr="00D6066E" w:rsidRDefault="00DC79FD" w:rsidP="007E5A34">
            <w:pPr>
              <w:pStyle w:val="Tablenormal0"/>
            </w:pPr>
          </w:p>
        </w:tc>
        <w:tc>
          <w:tcPr>
            <w:tcW w:w="0" w:type="auto"/>
          </w:tcPr>
          <w:p w14:paraId="4FAE98F4" w14:textId="77777777" w:rsidR="00DC79FD" w:rsidRPr="00132C6E" w:rsidRDefault="00DC79FD" w:rsidP="007E5A34">
            <w:pPr>
              <w:pStyle w:val="Tablenormal0"/>
            </w:pPr>
            <w:proofErr w:type="gramStart"/>
            <w:r w:rsidRPr="00132C6E">
              <w:t>Local residents</w:t>
            </w:r>
            <w:proofErr w:type="gramEnd"/>
            <w:r w:rsidRPr="00132C6E">
              <w:t>, businesses</w:t>
            </w:r>
          </w:p>
          <w:p w14:paraId="782EAE64" w14:textId="77777777" w:rsidR="00DC79FD" w:rsidRPr="00D6066E" w:rsidRDefault="00DC79FD" w:rsidP="007E5A34">
            <w:pPr>
              <w:pStyle w:val="Tablenormal0"/>
            </w:pPr>
          </w:p>
        </w:tc>
        <w:tc>
          <w:tcPr>
            <w:tcW w:w="0" w:type="auto"/>
          </w:tcPr>
          <w:p w14:paraId="31E525CB" w14:textId="77777777" w:rsidR="00DC79FD" w:rsidRDefault="00DC79FD" w:rsidP="007E5A34">
            <w:pPr>
              <w:pStyle w:val="Tablenormal0"/>
            </w:pPr>
            <w:r>
              <w:t>As above plus</w:t>
            </w:r>
          </w:p>
          <w:p w14:paraId="3EE7B324" w14:textId="77777777" w:rsidR="00DC79FD" w:rsidRPr="00D6066E" w:rsidRDefault="00DC79FD" w:rsidP="007E5A34">
            <w:pPr>
              <w:pStyle w:val="Tablenormal0"/>
            </w:pPr>
            <w:r>
              <w:t xml:space="preserve">Adverts, </w:t>
            </w:r>
            <w:proofErr w:type="spellStart"/>
            <w:r>
              <w:t>eg</w:t>
            </w:r>
            <w:proofErr w:type="spellEnd"/>
            <w:r>
              <w:t xml:space="preserve"> for meetings or services</w:t>
            </w:r>
          </w:p>
        </w:tc>
        <w:tc>
          <w:tcPr>
            <w:tcW w:w="0" w:type="auto"/>
          </w:tcPr>
          <w:p w14:paraId="59D0301D" w14:textId="77777777" w:rsidR="00DC79FD" w:rsidRPr="00D6066E" w:rsidRDefault="00DC79FD" w:rsidP="007E5A34">
            <w:pPr>
              <w:pStyle w:val="Tablenormal0"/>
            </w:pPr>
            <w:r>
              <w:t>Regular slots and as needed</w:t>
            </w:r>
          </w:p>
        </w:tc>
        <w:tc>
          <w:tcPr>
            <w:tcW w:w="0" w:type="auto"/>
          </w:tcPr>
          <w:p w14:paraId="22D29FAE" w14:textId="77777777" w:rsidR="00DC79FD" w:rsidRDefault="00DC79FD" w:rsidP="007E5A34">
            <w:pPr>
              <w:pStyle w:val="Tablenormal0"/>
            </w:pPr>
            <w:r>
              <w:t xml:space="preserve">Leverage existing relationships and </w:t>
            </w:r>
            <w:proofErr w:type="gramStart"/>
            <w:r>
              <w:t>opportunities</w:t>
            </w:r>
            <w:proofErr w:type="gramEnd"/>
          </w:p>
          <w:p w14:paraId="05449335" w14:textId="77777777" w:rsidR="00DC79FD" w:rsidRPr="00D6066E" w:rsidRDefault="00DC79FD" w:rsidP="007E5A34">
            <w:pPr>
              <w:pStyle w:val="Tablenormal0"/>
            </w:pPr>
            <w:r>
              <w:t xml:space="preserve">Monitor, provide content </w:t>
            </w:r>
            <w:proofErr w:type="gramStart"/>
            <w:r>
              <w:t>for,  and</w:t>
            </w:r>
            <w:proofErr w:type="gramEnd"/>
            <w:r>
              <w:t xml:space="preserve"> engage with their social media</w:t>
            </w:r>
          </w:p>
        </w:tc>
      </w:tr>
      <w:tr w:rsidR="00EF1656" w14:paraId="127FBBF6" w14:textId="77777777" w:rsidTr="0035234C">
        <w:tc>
          <w:tcPr>
            <w:tcW w:w="0" w:type="auto"/>
            <w:shd w:val="clear" w:color="auto" w:fill="auto"/>
          </w:tcPr>
          <w:p w14:paraId="718A202C" w14:textId="77777777" w:rsidR="00DC79FD" w:rsidRPr="00B4219B" w:rsidRDefault="00DC79FD" w:rsidP="007E5A34">
            <w:pPr>
              <w:pStyle w:val="Tablenormal0"/>
            </w:pPr>
            <w:r w:rsidRPr="00B4219B">
              <w:t xml:space="preserve">Visual, </w:t>
            </w:r>
            <w:proofErr w:type="spellStart"/>
            <w:r w:rsidRPr="00B4219B">
              <w:t>eg</w:t>
            </w:r>
            <w:proofErr w:type="spellEnd"/>
            <w:r w:rsidRPr="00B4219B">
              <w:t xml:space="preserve"> </w:t>
            </w:r>
            <w:r w:rsidR="004C4FCE">
              <w:t>flyers, posters</w:t>
            </w:r>
            <w:r w:rsidR="005F3B52">
              <w:t>, on local notice boards</w:t>
            </w:r>
          </w:p>
          <w:p w14:paraId="5B0135CA" w14:textId="77777777" w:rsidR="00DC79FD" w:rsidRDefault="00DC79FD" w:rsidP="007E5A34">
            <w:pPr>
              <w:pStyle w:val="Tablenormal0"/>
            </w:pPr>
          </w:p>
        </w:tc>
        <w:tc>
          <w:tcPr>
            <w:tcW w:w="0" w:type="auto"/>
          </w:tcPr>
          <w:p w14:paraId="58795F52" w14:textId="77777777" w:rsidR="00DC79FD" w:rsidRPr="00132C6E" w:rsidRDefault="00DC79FD" w:rsidP="007E5A34">
            <w:pPr>
              <w:pStyle w:val="Tablenormal0"/>
            </w:pPr>
            <w:proofErr w:type="gramStart"/>
            <w:r w:rsidRPr="00132C6E">
              <w:t>Local residents</w:t>
            </w:r>
            <w:proofErr w:type="gramEnd"/>
            <w:r w:rsidRPr="00132C6E">
              <w:t>, businesses</w:t>
            </w:r>
          </w:p>
        </w:tc>
        <w:tc>
          <w:tcPr>
            <w:tcW w:w="0" w:type="auto"/>
          </w:tcPr>
          <w:p w14:paraId="434ABDEE" w14:textId="77777777" w:rsidR="004C4FCE" w:rsidRDefault="004C4FCE" w:rsidP="007E5A34">
            <w:pPr>
              <w:pStyle w:val="Tablenormal0"/>
            </w:pPr>
            <w:r>
              <w:t>Time specific info</w:t>
            </w:r>
          </w:p>
          <w:p w14:paraId="256537F1" w14:textId="77777777" w:rsidR="00DC79FD" w:rsidRDefault="004C4FCE" w:rsidP="007E5A34">
            <w:pPr>
              <w:pStyle w:val="Tablenormal0"/>
            </w:pPr>
            <w:r>
              <w:t xml:space="preserve">Pointers to where to go for further </w:t>
            </w:r>
            <w:proofErr w:type="gramStart"/>
            <w:r>
              <w:t>info</w:t>
            </w:r>
            <w:proofErr w:type="gramEnd"/>
          </w:p>
          <w:p w14:paraId="371FE248" w14:textId="77777777" w:rsidR="004C4FCE" w:rsidRDefault="004C4FCE" w:rsidP="007E5A34">
            <w:pPr>
              <w:pStyle w:val="Tablenormal0"/>
            </w:pPr>
          </w:p>
        </w:tc>
        <w:tc>
          <w:tcPr>
            <w:tcW w:w="0" w:type="auto"/>
          </w:tcPr>
          <w:p w14:paraId="5D38B3CE" w14:textId="77777777" w:rsidR="00DC79FD" w:rsidRDefault="004C4FCE" w:rsidP="007E5A34">
            <w:pPr>
              <w:pStyle w:val="Tablenormal0"/>
            </w:pPr>
            <w:r>
              <w:t>Keep fresh</w:t>
            </w:r>
          </w:p>
        </w:tc>
        <w:tc>
          <w:tcPr>
            <w:tcW w:w="0" w:type="auto"/>
          </w:tcPr>
          <w:p w14:paraId="6356C2E5" w14:textId="77777777" w:rsidR="00DC79FD" w:rsidRDefault="00846316" w:rsidP="007E5A34">
            <w:pPr>
              <w:pStyle w:val="Tablenormal0"/>
            </w:pPr>
            <w:r>
              <w:t>I</w:t>
            </w:r>
            <w:r w:rsidR="00DC79FD" w:rsidRPr="00B4219B">
              <w:t xml:space="preserve">n places where </w:t>
            </w:r>
            <w:r w:rsidR="00DC79FD">
              <w:t xml:space="preserve">the </w:t>
            </w:r>
            <w:r w:rsidR="00DC79FD" w:rsidRPr="00B4219B">
              <w:t>community gather</w:t>
            </w:r>
            <w:r>
              <w:t xml:space="preserve">s, </w:t>
            </w:r>
            <w:proofErr w:type="spellStart"/>
            <w:r>
              <w:t>eg</w:t>
            </w:r>
            <w:proofErr w:type="spellEnd"/>
            <w:r w:rsidR="00DC79FD" w:rsidRPr="00B4219B">
              <w:t xml:space="preserve"> school</w:t>
            </w:r>
            <w:r>
              <w:t>s, medical centre</w:t>
            </w:r>
          </w:p>
        </w:tc>
      </w:tr>
      <w:tr w:rsidR="00220BA4" w14:paraId="6C56554A" w14:textId="77777777" w:rsidTr="0035234C">
        <w:tc>
          <w:tcPr>
            <w:tcW w:w="0" w:type="auto"/>
            <w:shd w:val="clear" w:color="auto" w:fill="auto"/>
          </w:tcPr>
          <w:p w14:paraId="495A8E01" w14:textId="77777777" w:rsidR="00DC79FD" w:rsidRPr="00D6066E" w:rsidRDefault="00DC79FD" w:rsidP="007E5A34">
            <w:pPr>
              <w:pStyle w:val="Tablenormal0"/>
            </w:pPr>
            <w:r>
              <w:t xml:space="preserve">Channels belonging to communities and stakeholders, </w:t>
            </w:r>
            <w:proofErr w:type="spellStart"/>
            <w:r>
              <w:t>eg</w:t>
            </w:r>
            <w:proofErr w:type="spellEnd"/>
            <w:r>
              <w:t xml:space="preserve"> Facebook, newsletters, website</w:t>
            </w:r>
            <w:r w:rsidR="00846316">
              <w:t>s</w:t>
            </w:r>
            <w:r>
              <w:t>, Chatrooms, Neighbourly</w:t>
            </w:r>
          </w:p>
        </w:tc>
        <w:tc>
          <w:tcPr>
            <w:tcW w:w="0" w:type="auto"/>
          </w:tcPr>
          <w:p w14:paraId="32069AB3" w14:textId="77777777" w:rsidR="00DC79FD" w:rsidRPr="00D6066E" w:rsidRDefault="00DC79FD" w:rsidP="007E5A34">
            <w:pPr>
              <w:pStyle w:val="Tablenormal0"/>
            </w:pPr>
          </w:p>
        </w:tc>
        <w:tc>
          <w:tcPr>
            <w:tcW w:w="0" w:type="auto"/>
          </w:tcPr>
          <w:p w14:paraId="426992CE" w14:textId="77777777" w:rsidR="00DC79FD" w:rsidRPr="00D6066E" w:rsidRDefault="00DC79FD" w:rsidP="007E5A34">
            <w:pPr>
              <w:pStyle w:val="Tablenormal0"/>
            </w:pPr>
          </w:p>
        </w:tc>
        <w:tc>
          <w:tcPr>
            <w:tcW w:w="0" w:type="auto"/>
          </w:tcPr>
          <w:p w14:paraId="6731B124" w14:textId="77777777" w:rsidR="00DC79FD" w:rsidRPr="00D6066E" w:rsidRDefault="00DC79FD" w:rsidP="007E5A34">
            <w:pPr>
              <w:pStyle w:val="Tablenormal0"/>
            </w:pPr>
          </w:p>
        </w:tc>
        <w:tc>
          <w:tcPr>
            <w:tcW w:w="0" w:type="auto"/>
          </w:tcPr>
          <w:p w14:paraId="786596C7" w14:textId="77777777" w:rsidR="004C4FCE" w:rsidRPr="00D6066E" w:rsidRDefault="00DC79FD" w:rsidP="007E5A34">
            <w:pPr>
              <w:pStyle w:val="Tablenormal0"/>
            </w:pPr>
            <w:r>
              <w:t xml:space="preserve">Provide content for your stakeholders, </w:t>
            </w:r>
            <w:proofErr w:type="spellStart"/>
            <w:r>
              <w:t>eg</w:t>
            </w:r>
            <w:proofErr w:type="spellEnd"/>
            <w:r>
              <w:t xml:space="preserve"> Marae, Chamber of Commerce, radio station, schools</w:t>
            </w:r>
          </w:p>
        </w:tc>
      </w:tr>
      <w:tr w:rsidR="00080ED0" w14:paraId="7BDD18AD" w14:textId="77777777" w:rsidTr="0035234C">
        <w:tc>
          <w:tcPr>
            <w:tcW w:w="0" w:type="auto"/>
            <w:shd w:val="clear" w:color="auto" w:fill="auto"/>
          </w:tcPr>
          <w:p w14:paraId="4712E19B" w14:textId="77777777" w:rsidR="00080ED0" w:rsidRDefault="00080ED0" w:rsidP="007E5A34">
            <w:pPr>
              <w:pStyle w:val="Tablenormal0"/>
            </w:pPr>
            <w:r>
              <w:lastRenderedPageBreak/>
              <w:t>Mail outs and flyers</w:t>
            </w:r>
          </w:p>
        </w:tc>
        <w:tc>
          <w:tcPr>
            <w:tcW w:w="0" w:type="auto"/>
          </w:tcPr>
          <w:p w14:paraId="3A65DC8A" w14:textId="77777777" w:rsidR="00080ED0" w:rsidRPr="00D6066E" w:rsidRDefault="00080ED0" w:rsidP="007E5A34">
            <w:pPr>
              <w:pStyle w:val="Tablenormal0"/>
            </w:pPr>
            <w:r>
              <w:t>Targeted residents and businesses</w:t>
            </w:r>
          </w:p>
        </w:tc>
        <w:tc>
          <w:tcPr>
            <w:tcW w:w="0" w:type="auto"/>
          </w:tcPr>
          <w:p w14:paraId="70CA5CD1" w14:textId="77777777" w:rsidR="00080ED0" w:rsidRPr="00D6066E" w:rsidRDefault="00080ED0" w:rsidP="007E5A34">
            <w:pPr>
              <w:pStyle w:val="Tablenormal0"/>
            </w:pPr>
            <w:proofErr w:type="gramStart"/>
            <w:r>
              <w:t>Specific  information</w:t>
            </w:r>
            <w:proofErr w:type="gramEnd"/>
          </w:p>
        </w:tc>
        <w:tc>
          <w:tcPr>
            <w:tcW w:w="0" w:type="auto"/>
          </w:tcPr>
          <w:p w14:paraId="1E57B118" w14:textId="77777777" w:rsidR="00080ED0" w:rsidRPr="00D6066E" w:rsidRDefault="00080ED0" w:rsidP="007E5A34">
            <w:pPr>
              <w:pStyle w:val="Tablenormal0"/>
            </w:pPr>
          </w:p>
        </w:tc>
        <w:tc>
          <w:tcPr>
            <w:tcW w:w="0" w:type="auto"/>
          </w:tcPr>
          <w:p w14:paraId="2531A03D" w14:textId="77777777" w:rsidR="00080ED0" w:rsidRDefault="00080ED0" w:rsidP="007E5A34">
            <w:pPr>
              <w:pStyle w:val="Tablenormal0"/>
            </w:pPr>
          </w:p>
        </w:tc>
      </w:tr>
      <w:tr w:rsidR="00080ED0" w14:paraId="69F6D2D9" w14:textId="77777777" w:rsidTr="0035234C">
        <w:tc>
          <w:tcPr>
            <w:tcW w:w="0" w:type="auto"/>
            <w:shd w:val="clear" w:color="auto" w:fill="auto"/>
          </w:tcPr>
          <w:p w14:paraId="6C08A0DA" w14:textId="77777777" w:rsidR="00080ED0" w:rsidRDefault="00080ED0" w:rsidP="007E5A34">
            <w:pPr>
              <w:pStyle w:val="Tablenormal0"/>
            </w:pPr>
            <w:r>
              <w:t>General media</w:t>
            </w:r>
          </w:p>
        </w:tc>
        <w:tc>
          <w:tcPr>
            <w:tcW w:w="0" w:type="auto"/>
          </w:tcPr>
          <w:p w14:paraId="220FBCB7" w14:textId="77777777" w:rsidR="00080ED0" w:rsidRPr="00D6066E" w:rsidRDefault="00080ED0" w:rsidP="007E5A34">
            <w:pPr>
              <w:pStyle w:val="Tablenormal0"/>
            </w:pPr>
            <w:r>
              <w:t>National and international</w:t>
            </w:r>
          </w:p>
        </w:tc>
        <w:tc>
          <w:tcPr>
            <w:tcW w:w="0" w:type="auto"/>
          </w:tcPr>
          <w:p w14:paraId="50C77326" w14:textId="77777777" w:rsidR="00080ED0" w:rsidRPr="00D6066E" w:rsidRDefault="00D137EA" w:rsidP="007E5A34">
            <w:pPr>
              <w:pStyle w:val="Tablenormal0"/>
            </w:pPr>
            <w:r>
              <w:t>Local stories of national interest</w:t>
            </w:r>
          </w:p>
        </w:tc>
        <w:tc>
          <w:tcPr>
            <w:tcW w:w="0" w:type="auto"/>
          </w:tcPr>
          <w:p w14:paraId="0E995B44" w14:textId="77777777" w:rsidR="00080ED0" w:rsidRPr="00D6066E" w:rsidRDefault="00080ED0" w:rsidP="007E5A34">
            <w:pPr>
              <w:pStyle w:val="Tablenormal0"/>
            </w:pPr>
          </w:p>
        </w:tc>
        <w:tc>
          <w:tcPr>
            <w:tcW w:w="0" w:type="auto"/>
          </w:tcPr>
          <w:p w14:paraId="2C4EE6BE" w14:textId="77777777" w:rsidR="00080ED0" w:rsidRPr="00D6066E" w:rsidRDefault="00080ED0" w:rsidP="007E5A34">
            <w:pPr>
              <w:pStyle w:val="Tablenormal0"/>
            </w:pPr>
          </w:p>
        </w:tc>
      </w:tr>
      <w:tr w:rsidR="00D137EA" w14:paraId="224B30F2" w14:textId="77777777" w:rsidTr="0035234C">
        <w:tc>
          <w:tcPr>
            <w:tcW w:w="0" w:type="auto"/>
            <w:shd w:val="clear" w:color="auto" w:fill="auto"/>
          </w:tcPr>
          <w:p w14:paraId="3D03C824" w14:textId="77777777" w:rsidR="00D137EA" w:rsidRDefault="00D137EA" w:rsidP="007E5A34">
            <w:pPr>
              <w:pStyle w:val="Tablenormal0"/>
            </w:pPr>
            <w:r>
              <w:t>Ethnic media</w:t>
            </w:r>
          </w:p>
        </w:tc>
        <w:tc>
          <w:tcPr>
            <w:tcW w:w="0" w:type="auto"/>
          </w:tcPr>
          <w:p w14:paraId="5521E9D7" w14:textId="77777777" w:rsidR="00D137EA" w:rsidRDefault="00D137EA" w:rsidP="007E5A34">
            <w:pPr>
              <w:pStyle w:val="Tablenormal0"/>
            </w:pPr>
            <w:proofErr w:type="spellStart"/>
            <w:r>
              <w:t>Eg</w:t>
            </w:r>
            <w:proofErr w:type="spellEnd"/>
            <w:r>
              <w:t xml:space="preserve"> Asian, Pacific</w:t>
            </w:r>
            <w:r w:rsidR="007E5A34">
              <w:t xml:space="preserve"> communities</w:t>
            </w:r>
          </w:p>
        </w:tc>
        <w:tc>
          <w:tcPr>
            <w:tcW w:w="0" w:type="auto"/>
          </w:tcPr>
          <w:p w14:paraId="1114B201" w14:textId="77777777" w:rsidR="00D137EA" w:rsidRPr="00D6066E" w:rsidRDefault="00D137EA" w:rsidP="007E5A34">
            <w:pPr>
              <w:pStyle w:val="Tablenormal0"/>
            </w:pPr>
          </w:p>
        </w:tc>
        <w:tc>
          <w:tcPr>
            <w:tcW w:w="0" w:type="auto"/>
          </w:tcPr>
          <w:p w14:paraId="61FD7C1F" w14:textId="77777777" w:rsidR="00D137EA" w:rsidRPr="00D6066E" w:rsidRDefault="00D137EA" w:rsidP="007E5A34">
            <w:pPr>
              <w:pStyle w:val="Tablenormal0"/>
            </w:pPr>
          </w:p>
        </w:tc>
        <w:tc>
          <w:tcPr>
            <w:tcW w:w="0" w:type="auto"/>
          </w:tcPr>
          <w:p w14:paraId="548F8E19" w14:textId="77777777" w:rsidR="00D137EA" w:rsidRPr="00D6066E" w:rsidRDefault="00D137EA" w:rsidP="007E5A34">
            <w:pPr>
              <w:pStyle w:val="Tablenormal0"/>
            </w:pPr>
          </w:p>
        </w:tc>
      </w:tr>
      <w:tr w:rsidR="00FD6A80" w14:paraId="0716A177" w14:textId="77777777" w:rsidTr="0035234C">
        <w:tc>
          <w:tcPr>
            <w:tcW w:w="0" w:type="auto"/>
            <w:shd w:val="clear" w:color="auto" w:fill="auto"/>
          </w:tcPr>
          <w:p w14:paraId="39A181EA" w14:textId="77777777" w:rsidR="00FD6A80" w:rsidRDefault="00FD6A80" w:rsidP="007E5A34">
            <w:pPr>
              <w:pStyle w:val="Tablenormal0"/>
            </w:pPr>
            <w:r>
              <w:t>Television</w:t>
            </w:r>
          </w:p>
        </w:tc>
        <w:tc>
          <w:tcPr>
            <w:tcW w:w="0" w:type="auto"/>
          </w:tcPr>
          <w:p w14:paraId="0401CB39" w14:textId="77777777" w:rsidR="00FD6A80" w:rsidRDefault="00FD6A80" w:rsidP="007E5A34">
            <w:pPr>
              <w:pStyle w:val="Tablenormal0"/>
            </w:pPr>
            <w:r>
              <w:t>National</w:t>
            </w:r>
          </w:p>
        </w:tc>
        <w:tc>
          <w:tcPr>
            <w:tcW w:w="0" w:type="auto"/>
          </w:tcPr>
          <w:p w14:paraId="53DDFBAF" w14:textId="77777777" w:rsidR="00FD6A80" w:rsidRDefault="00D137EA" w:rsidP="007E5A34">
            <w:pPr>
              <w:pStyle w:val="Tablenormal0"/>
            </w:pPr>
            <w:r>
              <w:t>Local s</w:t>
            </w:r>
            <w:r w:rsidR="00FD6A80">
              <w:t>tories of national interest</w:t>
            </w:r>
          </w:p>
        </w:tc>
        <w:tc>
          <w:tcPr>
            <w:tcW w:w="0" w:type="auto"/>
          </w:tcPr>
          <w:p w14:paraId="060D4856" w14:textId="77777777" w:rsidR="00FD6A80" w:rsidRDefault="00FD6A80" w:rsidP="007E5A34">
            <w:pPr>
              <w:pStyle w:val="Tablenormal0"/>
            </w:pPr>
          </w:p>
        </w:tc>
        <w:tc>
          <w:tcPr>
            <w:tcW w:w="0" w:type="auto"/>
          </w:tcPr>
          <w:p w14:paraId="469CC3F6" w14:textId="77777777" w:rsidR="00FD6A80" w:rsidRPr="00D6066E" w:rsidRDefault="00FD6A80" w:rsidP="007E5A34">
            <w:pPr>
              <w:pStyle w:val="Tablenormal0"/>
            </w:pPr>
            <w:r>
              <w:t>Probably overkill for a local/regional recovery, although media stories likely to run nationally</w:t>
            </w:r>
          </w:p>
        </w:tc>
      </w:tr>
      <w:tr w:rsidR="0008097F" w14:paraId="5DEFE331" w14:textId="77777777" w:rsidTr="0035234C">
        <w:tc>
          <w:tcPr>
            <w:tcW w:w="0" w:type="auto"/>
            <w:shd w:val="clear" w:color="auto" w:fill="auto"/>
          </w:tcPr>
          <w:p w14:paraId="0A3D17B1" w14:textId="77777777" w:rsidR="0008097F" w:rsidRDefault="0008097F" w:rsidP="0008097F">
            <w:pPr>
              <w:pStyle w:val="Tablenormal0"/>
            </w:pPr>
            <w:r>
              <w:t xml:space="preserve">Community events, </w:t>
            </w:r>
            <w:proofErr w:type="spellStart"/>
            <w:r>
              <w:t>eg</w:t>
            </w:r>
            <w:proofErr w:type="spellEnd"/>
            <w:r>
              <w:t xml:space="preserve"> street barbeques, gardening, fence building</w:t>
            </w:r>
          </w:p>
        </w:tc>
        <w:tc>
          <w:tcPr>
            <w:tcW w:w="0" w:type="auto"/>
          </w:tcPr>
          <w:p w14:paraId="64C2A363" w14:textId="77777777" w:rsidR="0008097F" w:rsidRDefault="0008097F" w:rsidP="007E5A34">
            <w:pPr>
              <w:pStyle w:val="Tablenormal0"/>
            </w:pPr>
            <w:r>
              <w:t>All residents</w:t>
            </w:r>
          </w:p>
        </w:tc>
        <w:tc>
          <w:tcPr>
            <w:tcW w:w="0" w:type="auto"/>
          </w:tcPr>
          <w:p w14:paraId="1A02EEC0" w14:textId="77777777" w:rsidR="0008097F" w:rsidRDefault="0008097F" w:rsidP="007E5A34">
            <w:pPr>
              <w:pStyle w:val="Tablenormal0"/>
            </w:pPr>
          </w:p>
        </w:tc>
        <w:tc>
          <w:tcPr>
            <w:tcW w:w="0" w:type="auto"/>
          </w:tcPr>
          <w:p w14:paraId="7D8DF0CC" w14:textId="77777777" w:rsidR="0008097F" w:rsidRDefault="0008097F" w:rsidP="007E5A34">
            <w:pPr>
              <w:pStyle w:val="Tablenormal0"/>
            </w:pPr>
          </w:p>
        </w:tc>
        <w:tc>
          <w:tcPr>
            <w:tcW w:w="0" w:type="auto"/>
          </w:tcPr>
          <w:p w14:paraId="495BB307" w14:textId="77777777" w:rsidR="0008097F" w:rsidRDefault="0008097F" w:rsidP="007E5A34">
            <w:pPr>
              <w:pStyle w:val="Tablenormal0"/>
            </w:pPr>
            <w:r>
              <w:t>Unaffected residents may also like to participate, benefit</w:t>
            </w:r>
          </w:p>
        </w:tc>
      </w:tr>
    </w:tbl>
    <w:p w14:paraId="56EBABDC" w14:textId="77777777" w:rsidR="00926196" w:rsidRPr="00DB1C2F" w:rsidRDefault="00926196" w:rsidP="00926196">
      <w:pPr>
        <w:pStyle w:val="BlockText"/>
        <w:spacing w:before="0" w:after="0"/>
        <w:ind w:left="1440"/>
        <w:rPr>
          <w:rFonts w:ascii="Calibri" w:hAnsi="Calibri" w:cs="Calibri"/>
          <w:sz w:val="22"/>
          <w:szCs w:val="22"/>
        </w:rPr>
      </w:pPr>
    </w:p>
    <w:p w14:paraId="2A2D07B1" w14:textId="77777777" w:rsidR="00762098" w:rsidRPr="00926196" w:rsidRDefault="00926196" w:rsidP="00926196">
      <w:pPr>
        <w:pStyle w:val="Heading1NoNumbering"/>
      </w:pPr>
      <w:bookmarkStart w:id="24" w:name="_Toc536524568"/>
      <w:r w:rsidRPr="00926196">
        <w:t>Comparison of community engagement channels</w:t>
      </w:r>
      <w:bookmarkEnd w:id="24"/>
    </w:p>
    <w:tbl>
      <w:tblPr>
        <w:tblStyle w:val="TableGrid"/>
        <w:tblW w:w="0" w:type="auto"/>
        <w:tblLook w:val="04A0" w:firstRow="1" w:lastRow="0" w:firstColumn="1" w:lastColumn="0" w:noHBand="0" w:noVBand="1"/>
      </w:tblPr>
      <w:tblGrid>
        <w:gridCol w:w="4199"/>
        <w:gridCol w:w="4368"/>
        <w:gridCol w:w="6276"/>
      </w:tblGrid>
      <w:tr w:rsidR="00FD6A80" w14:paraId="5204C1CF" w14:textId="77777777" w:rsidTr="007E5A34">
        <w:trPr>
          <w:trHeight w:val="368"/>
          <w:tblHeader/>
        </w:trPr>
        <w:tc>
          <w:tcPr>
            <w:tcW w:w="0" w:type="auto"/>
            <w:tcBorders>
              <w:right w:val="single" w:sz="6" w:space="0" w:color="FFFFFF" w:themeColor="background1"/>
            </w:tcBorders>
            <w:shd w:val="clear" w:color="auto" w:fill="808080" w:themeFill="background1" w:themeFillShade="80"/>
          </w:tcPr>
          <w:p w14:paraId="1C8CD2F1" w14:textId="77777777" w:rsidR="00FD6A80" w:rsidRDefault="00FD6A80" w:rsidP="008B255A">
            <w:pPr>
              <w:pStyle w:val="Tableheading"/>
            </w:pPr>
            <w:r>
              <w:t>Channel</w:t>
            </w:r>
          </w:p>
        </w:tc>
        <w:tc>
          <w:tcPr>
            <w:tcW w:w="0" w:type="auto"/>
            <w:tcBorders>
              <w:left w:val="single" w:sz="6" w:space="0" w:color="FFFFFF" w:themeColor="background1"/>
              <w:right w:val="single" w:sz="6" w:space="0" w:color="FFFFFF" w:themeColor="background1"/>
            </w:tcBorders>
            <w:shd w:val="clear" w:color="auto" w:fill="808080" w:themeFill="background1" w:themeFillShade="80"/>
          </w:tcPr>
          <w:p w14:paraId="61851F85" w14:textId="77777777" w:rsidR="00FD6A80" w:rsidRDefault="00FD6A80" w:rsidP="008B255A">
            <w:pPr>
              <w:pStyle w:val="Tableheading"/>
            </w:pPr>
            <w:r>
              <w:t>Benefits</w:t>
            </w:r>
          </w:p>
        </w:tc>
        <w:tc>
          <w:tcPr>
            <w:tcW w:w="0" w:type="auto"/>
            <w:tcBorders>
              <w:left w:val="single" w:sz="6" w:space="0" w:color="FFFFFF" w:themeColor="background1"/>
            </w:tcBorders>
            <w:shd w:val="clear" w:color="auto" w:fill="808080" w:themeFill="background1" w:themeFillShade="80"/>
          </w:tcPr>
          <w:p w14:paraId="4B172574" w14:textId="77777777" w:rsidR="00FD6A80" w:rsidRDefault="00FD6A80" w:rsidP="008B255A">
            <w:pPr>
              <w:pStyle w:val="Tableheading"/>
            </w:pPr>
            <w:r>
              <w:t>Risks</w:t>
            </w:r>
          </w:p>
        </w:tc>
      </w:tr>
      <w:tr w:rsidR="00FD6A80" w14:paraId="5BF2CF41" w14:textId="77777777" w:rsidTr="007E5A34">
        <w:trPr>
          <w:trHeight w:val="2074"/>
        </w:trPr>
        <w:tc>
          <w:tcPr>
            <w:tcW w:w="0" w:type="auto"/>
            <w:shd w:val="clear" w:color="auto" w:fill="auto"/>
          </w:tcPr>
          <w:p w14:paraId="1B8C06E8" w14:textId="77777777" w:rsidR="00FD6A80" w:rsidRDefault="00FD6A80" w:rsidP="008B255A">
            <w:pPr>
              <w:pStyle w:val="Tablenormal0"/>
              <w:rPr>
                <w:i/>
              </w:rPr>
            </w:pPr>
            <w:r>
              <w:t>Community meeting / presentation</w:t>
            </w:r>
            <w:r>
              <w:rPr>
                <w:i/>
              </w:rPr>
              <w:t xml:space="preserve"> </w:t>
            </w:r>
          </w:p>
          <w:p w14:paraId="65F1AA8D" w14:textId="77777777" w:rsidR="00FD6A80" w:rsidRDefault="00FD6A80" w:rsidP="008B255A">
            <w:pPr>
              <w:pStyle w:val="Tablenormal0"/>
              <w:rPr>
                <w:b/>
              </w:rPr>
            </w:pPr>
            <w:r>
              <w:rPr>
                <w:i/>
              </w:rPr>
              <w:t>Most useful when the information to be delivered is not contentious or emotive.</w:t>
            </w:r>
          </w:p>
        </w:tc>
        <w:tc>
          <w:tcPr>
            <w:tcW w:w="0" w:type="auto"/>
          </w:tcPr>
          <w:p w14:paraId="0328CCE0" w14:textId="77777777" w:rsidR="00FD6A80" w:rsidRDefault="00FD6A80" w:rsidP="008B255A">
            <w:pPr>
              <w:pStyle w:val="Tablebullet"/>
            </w:pPr>
            <w:r>
              <w:t>Deliver information to all in a large audience simultaneously.</w:t>
            </w:r>
          </w:p>
          <w:p w14:paraId="4F486532" w14:textId="77777777" w:rsidR="00FD6A80" w:rsidRDefault="00FD6A80" w:rsidP="008B255A">
            <w:pPr>
              <w:pStyle w:val="Tablebullet"/>
            </w:pPr>
            <w:r>
              <w:t xml:space="preserve">Everyone gets the same information and messages. </w:t>
            </w:r>
          </w:p>
          <w:p w14:paraId="275F155F" w14:textId="77777777" w:rsidR="00FD6A80" w:rsidRDefault="00FD6A80" w:rsidP="008B255A">
            <w:pPr>
              <w:pStyle w:val="Tablebullet"/>
            </w:pPr>
            <w:r>
              <w:t>Community can ask questions.</w:t>
            </w:r>
          </w:p>
          <w:p w14:paraId="05C39EB4" w14:textId="77777777" w:rsidR="00FD6A80" w:rsidRPr="006F091C" w:rsidRDefault="00FD6A80" w:rsidP="008B255A">
            <w:pPr>
              <w:pStyle w:val="Tablebullet"/>
            </w:pPr>
            <w:r>
              <w:t>Broad and common issues can be clarified on the spot.</w:t>
            </w:r>
          </w:p>
        </w:tc>
        <w:tc>
          <w:tcPr>
            <w:tcW w:w="0" w:type="auto"/>
          </w:tcPr>
          <w:p w14:paraId="3CAC13EA" w14:textId="77777777" w:rsidR="00FD6A80" w:rsidRDefault="00FD6A80" w:rsidP="008B255A">
            <w:pPr>
              <w:pStyle w:val="Tablebullet"/>
            </w:pPr>
            <w:r>
              <w:t>Possible ‘media spectacle’ and promotion of other agendas.</w:t>
            </w:r>
          </w:p>
          <w:p w14:paraId="3084DE83" w14:textId="77777777" w:rsidR="00FD6A80" w:rsidRDefault="00FD6A80" w:rsidP="008B255A">
            <w:pPr>
              <w:pStyle w:val="Tablebullet"/>
            </w:pPr>
            <w:r>
              <w:t>Possible confrontation between speakers ‘panel’ and audience.</w:t>
            </w:r>
          </w:p>
          <w:p w14:paraId="74590DA5" w14:textId="77777777" w:rsidR="00FD6A80" w:rsidRDefault="00FD6A80" w:rsidP="008B255A">
            <w:pPr>
              <w:pStyle w:val="Tablebullet"/>
            </w:pPr>
            <w:r>
              <w:t>Limits the number and type of questions that can be answered.</w:t>
            </w:r>
          </w:p>
          <w:p w14:paraId="176D6CC7" w14:textId="77777777" w:rsidR="00FD6A80" w:rsidRDefault="00FD6A80" w:rsidP="008B255A">
            <w:pPr>
              <w:pStyle w:val="Tablebullet"/>
            </w:pPr>
            <w:r>
              <w:t>Audience may not be comfortable asking questions.</w:t>
            </w:r>
          </w:p>
        </w:tc>
      </w:tr>
      <w:tr w:rsidR="00FD6A80" w14:paraId="134AE8B5" w14:textId="77777777" w:rsidTr="007E5A34">
        <w:trPr>
          <w:trHeight w:val="3013"/>
        </w:trPr>
        <w:tc>
          <w:tcPr>
            <w:tcW w:w="0" w:type="auto"/>
            <w:shd w:val="clear" w:color="auto" w:fill="auto"/>
          </w:tcPr>
          <w:p w14:paraId="0D05DCF7" w14:textId="77777777" w:rsidR="00FD6A80" w:rsidRDefault="00FD6A80" w:rsidP="008B255A">
            <w:pPr>
              <w:pStyle w:val="Tablenormal0"/>
            </w:pPr>
            <w:r>
              <w:lastRenderedPageBreak/>
              <w:t>Community walk-in session</w:t>
            </w:r>
          </w:p>
          <w:p w14:paraId="34FA95DF" w14:textId="77777777" w:rsidR="00FD6A80" w:rsidRDefault="00FD6A80" w:rsidP="008B255A">
            <w:pPr>
              <w:pStyle w:val="Tablenormal0"/>
              <w:rPr>
                <w:i/>
              </w:rPr>
            </w:pPr>
            <w:r>
              <w:rPr>
                <w:szCs w:val="20"/>
              </w:rPr>
              <w:t>(central and local government representatives at subject-specific tables that people can approach for one-to-one discussion)</w:t>
            </w:r>
            <w:r>
              <w:rPr>
                <w:i/>
              </w:rPr>
              <w:t xml:space="preserve"> </w:t>
            </w:r>
          </w:p>
          <w:p w14:paraId="0C5450F3" w14:textId="77777777" w:rsidR="00FD6A80" w:rsidRDefault="00FD6A80" w:rsidP="008B255A">
            <w:pPr>
              <w:pStyle w:val="Tablenormal0"/>
              <w:rPr>
                <w:b/>
                <w:szCs w:val="20"/>
              </w:rPr>
            </w:pPr>
            <w:r>
              <w:rPr>
                <w:i/>
              </w:rPr>
              <w:t>Good for technical information or when questions and concerns from the community are best addressed in detail, and in a personalised context.</w:t>
            </w:r>
          </w:p>
        </w:tc>
        <w:tc>
          <w:tcPr>
            <w:tcW w:w="0" w:type="auto"/>
          </w:tcPr>
          <w:p w14:paraId="19B231F4" w14:textId="77777777" w:rsidR="00FD6A80" w:rsidRDefault="00FD6A80" w:rsidP="008B255A">
            <w:pPr>
              <w:pStyle w:val="Tablebullet"/>
            </w:pPr>
            <w:r>
              <w:t>Targeted, personalised communication with community members.</w:t>
            </w:r>
          </w:p>
          <w:p w14:paraId="64330F8A" w14:textId="77777777" w:rsidR="00FD6A80" w:rsidRDefault="00FD6A80" w:rsidP="008B255A">
            <w:pPr>
              <w:pStyle w:val="Tablebullet"/>
            </w:pPr>
            <w:r>
              <w:t xml:space="preserve">Direct contact the community and helps to build relationships that help future engagement. </w:t>
            </w:r>
          </w:p>
          <w:p w14:paraId="15E8204A" w14:textId="77777777" w:rsidR="00FD6A80" w:rsidRDefault="00FD6A80" w:rsidP="008B255A">
            <w:pPr>
              <w:pStyle w:val="Tablebullet"/>
            </w:pPr>
            <w:r>
              <w:t>People can ask personalised questions in a non-confrontational environment.</w:t>
            </w:r>
          </w:p>
          <w:p w14:paraId="052B73BA" w14:textId="77777777" w:rsidR="00FD6A80" w:rsidRDefault="00FD6A80" w:rsidP="008B255A">
            <w:pPr>
              <w:pStyle w:val="Tablebullet"/>
            </w:pPr>
            <w:r>
              <w:t>Controls the situation effectively.</w:t>
            </w:r>
          </w:p>
          <w:p w14:paraId="6F036CED" w14:textId="77777777" w:rsidR="00FD6A80" w:rsidRDefault="00FD6A80" w:rsidP="008B255A">
            <w:pPr>
              <w:pStyle w:val="Tablebullet"/>
            </w:pPr>
            <w:r>
              <w:t>One-on-one attention from experts.</w:t>
            </w:r>
          </w:p>
        </w:tc>
        <w:tc>
          <w:tcPr>
            <w:tcW w:w="0" w:type="auto"/>
          </w:tcPr>
          <w:p w14:paraId="7176AF70" w14:textId="77777777" w:rsidR="00FD6A80" w:rsidRDefault="00FD6A80" w:rsidP="008B255A">
            <w:pPr>
              <w:pStyle w:val="Tablebullet"/>
            </w:pPr>
            <w:r>
              <w:t>Can be resource intensive.</w:t>
            </w:r>
          </w:p>
          <w:p w14:paraId="713558E4" w14:textId="77777777" w:rsidR="00FD6A80" w:rsidRDefault="00FD6A80" w:rsidP="008B255A">
            <w:pPr>
              <w:pStyle w:val="Tablebullet"/>
            </w:pPr>
            <w:r>
              <w:t>Not all community members will engage.</w:t>
            </w:r>
          </w:p>
          <w:p w14:paraId="26A010C0" w14:textId="77777777" w:rsidR="00FD6A80" w:rsidRDefault="00FD6A80" w:rsidP="008B255A">
            <w:pPr>
              <w:pStyle w:val="Tablebullet"/>
            </w:pPr>
            <w:r>
              <w:t>Ongoing legacy issues can fuel negative community sentiment.</w:t>
            </w:r>
          </w:p>
          <w:p w14:paraId="65AF5B35" w14:textId="77777777" w:rsidR="00FD6A80" w:rsidRDefault="00FD6A80" w:rsidP="008B255A">
            <w:pPr>
              <w:pStyle w:val="Tablenormal0"/>
            </w:pPr>
          </w:p>
        </w:tc>
      </w:tr>
      <w:tr w:rsidR="00FD6A80" w14:paraId="50CD1308" w14:textId="77777777" w:rsidTr="007E5A34">
        <w:trPr>
          <w:trHeight w:val="1705"/>
        </w:trPr>
        <w:tc>
          <w:tcPr>
            <w:tcW w:w="0" w:type="auto"/>
            <w:shd w:val="clear" w:color="auto" w:fill="auto"/>
          </w:tcPr>
          <w:p w14:paraId="3BCE232C" w14:textId="77777777" w:rsidR="00FD6A80" w:rsidRDefault="00FD6A80" w:rsidP="008B255A">
            <w:pPr>
              <w:pStyle w:val="Tablenormal0"/>
            </w:pPr>
            <w:r>
              <w:t>Community representative group meeting</w:t>
            </w:r>
          </w:p>
          <w:p w14:paraId="6E282A65" w14:textId="77777777" w:rsidR="00FD6A80" w:rsidRDefault="00FD6A80" w:rsidP="008B255A">
            <w:pPr>
              <w:pStyle w:val="Tablenormal0"/>
            </w:pPr>
            <w:r>
              <w:rPr>
                <w:i/>
              </w:rPr>
              <w:t>Most useful as a forum for discussion and feedback between government and local communities.</w:t>
            </w:r>
          </w:p>
        </w:tc>
        <w:tc>
          <w:tcPr>
            <w:tcW w:w="0" w:type="auto"/>
          </w:tcPr>
          <w:p w14:paraId="15EF559C" w14:textId="77777777" w:rsidR="00FD6A80" w:rsidRDefault="00FD6A80" w:rsidP="008B255A">
            <w:pPr>
              <w:pStyle w:val="Tablebullet"/>
            </w:pPr>
            <w:r>
              <w:t>Ongoing engagement with community and interest group representatives.</w:t>
            </w:r>
          </w:p>
          <w:p w14:paraId="19B41153" w14:textId="77777777" w:rsidR="00FD6A80" w:rsidRDefault="00FD6A80" w:rsidP="008B255A">
            <w:pPr>
              <w:pStyle w:val="Tablebullet"/>
            </w:pPr>
            <w:r>
              <w:t xml:space="preserve">The small group format allows concerns to be addressed and misinformation corrected. </w:t>
            </w:r>
          </w:p>
          <w:p w14:paraId="2C0953DA" w14:textId="77777777" w:rsidR="00FD6A80" w:rsidRDefault="00FD6A80" w:rsidP="008B255A">
            <w:pPr>
              <w:pStyle w:val="Tablebullet"/>
            </w:pPr>
            <w:r>
              <w:t>Allows for in-depth explanations and open dialogue.</w:t>
            </w:r>
          </w:p>
          <w:p w14:paraId="7CE29C99" w14:textId="77777777" w:rsidR="00FD6A80" w:rsidRDefault="00FD6A80" w:rsidP="008B255A">
            <w:pPr>
              <w:pStyle w:val="Tablebullet"/>
            </w:pPr>
            <w:r>
              <w:t>Helps build trust.</w:t>
            </w:r>
          </w:p>
          <w:p w14:paraId="1C9E8196" w14:textId="77777777" w:rsidR="00FD6A80" w:rsidRDefault="00FD6A80" w:rsidP="008B255A">
            <w:pPr>
              <w:pStyle w:val="Tablebullet"/>
            </w:pPr>
            <w:r>
              <w:t>Can test messages, information materials and engagement styles.</w:t>
            </w:r>
          </w:p>
        </w:tc>
        <w:tc>
          <w:tcPr>
            <w:tcW w:w="0" w:type="auto"/>
          </w:tcPr>
          <w:p w14:paraId="07DE0F78" w14:textId="77777777" w:rsidR="00FD6A80" w:rsidRDefault="00FD6A80" w:rsidP="008B255A">
            <w:pPr>
              <w:pStyle w:val="Tablebullet"/>
            </w:pPr>
            <w:r>
              <w:t>Selection of appropriate community representatives can be difficult and create additional concerns, particularly if the wider community do not feel their views are represented well by those who put themselves forward for these roles.</w:t>
            </w:r>
          </w:p>
          <w:p w14:paraId="6D041601" w14:textId="77777777" w:rsidR="00FD6A80" w:rsidRDefault="00FD6A80" w:rsidP="008B255A">
            <w:pPr>
              <w:pStyle w:val="Tablebullet"/>
            </w:pPr>
            <w:r>
              <w:t>Success relies on a chairperson or facilitator and representatives’ commitment to work together collegially.</w:t>
            </w:r>
          </w:p>
        </w:tc>
      </w:tr>
      <w:tr w:rsidR="00FD6A80" w14:paraId="294D9C73" w14:textId="77777777" w:rsidTr="007E5A34">
        <w:trPr>
          <w:trHeight w:val="1945"/>
        </w:trPr>
        <w:tc>
          <w:tcPr>
            <w:tcW w:w="0" w:type="auto"/>
            <w:shd w:val="clear" w:color="auto" w:fill="auto"/>
          </w:tcPr>
          <w:p w14:paraId="665FFEAF" w14:textId="77777777" w:rsidR="00FD6A80" w:rsidRDefault="00FD6A80" w:rsidP="008B255A">
            <w:pPr>
              <w:pStyle w:val="Tablenormal0"/>
            </w:pPr>
            <w:r>
              <w:t>Influencer briefing</w:t>
            </w:r>
          </w:p>
          <w:p w14:paraId="0BBA652E" w14:textId="77777777" w:rsidR="00FD6A80" w:rsidRDefault="00FD6A80" w:rsidP="008B255A">
            <w:pPr>
              <w:pStyle w:val="Tablenormal0"/>
            </w:pPr>
            <w:r>
              <w:rPr>
                <w:i/>
              </w:rPr>
              <w:t>Should be done first, so influencers are ready to respond when other engagement occurs.</w:t>
            </w:r>
          </w:p>
        </w:tc>
        <w:tc>
          <w:tcPr>
            <w:tcW w:w="0" w:type="auto"/>
          </w:tcPr>
          <w:p w14:paraId="08C854E1" w14:textId="77777777" w:rsidR="00FD6A80" w:rsidRDefault="00FD6A80" w:rsidP="008B255A">
            <w:pPr>
              <w:pStyle w:val="Tablebullet"/>
            </w:pPr>
            <w:r>
              <w:t>Inform, educate, provide the facts, and answer questions directly with the aim of influencing commentary and community sentiment.</w:t>
            </w:r>
          </w:p>
          <w:p w14:paraId="086CF3F0" w14:textId="77777777" w:rsidR="00FD6A80" w:rsidRDefault="00FD6A80" w:rsidP="008B255A">
            <w:pPr>
              <w:pStyle w:val="Tablebullet"/>
            </w:pPr>
            <w:r>
              <w:t>Helps influencers become ‘credible, trusted’ communication conduits to the broader community.</w:t>
            </w:r>
          </w:p>
        </w:tc>
        <w:tc>
          <w:tcPr>
            <w:tcW w:w="0" w:type="auto"/>
          </w:tcPr>
          <w:p w14:paraId="56D6FA81" w14:textId="77777777" w:rsidR="00FD6A80" w:rsidRDefault="00FD6A80" w:rsidP="008B255A">
            <w:pPr>
              <w:pStyle w:val="Tablebullet"/>
            </w:pPr>
            <w:r>
              <w:t>Can be resource intensive.</w:t>
            </w:r>
          </w:p>
          <w:p w14:paraId="1055092C" w14:textId="77777777" w:rsidR="00FD6A80" w:rsidRDefault="00FD6A80" w:rsidP="008B255A">
            <w:pPr>
              <w:pStyle w:val="Tablebullet"/>
            </w:pPr>
            <w:r>
              <w:t xml:space="preserve">Influencers could use briefings as an opportunity to promote other agendas (however, they can do this without a briefing </w:t>
            </w:r>
            <w:r>
              <w:rPr>
                <w:b/>
              </w:rPr>
              <w:t>–</w:t>
            </w:r>
            <w:r>
              <w:t xml:space="preserve"> this way they are informed).</w:t>
            </w:r>
          </w:p>
        </w:tc>
      </w:tr>
      <w:tr w:rsidR="00FD6A80" w14:paraId="16CEAE29" w14:textId="77777777" w:rsidTr="007E5A34">
        <w:trPr>
          <w:trHeight w:val="1760"/>
        </w:trPr>
        <w:tc>
          <w:tcPr>
            <w:tcW w:w="0" w:type="auto"/>
            <w:shd w:val="clear" w:color="auto" w:fill="auto"/>
          </w:tcPr>
          <w:p w14:paraId="2177BBD9" w14:textId="77777777" w:rsidR="00FD6A80" w:rsidRDefault="00FD6A80" w:rsidP="008B255A">
            <w:pPr>
              <w:pStyle w:val="Tablenormal0"/>
            </w:pPr>
            <w:r>
              <w:lastRenderedPageBreak/>
              <w:t>Targeted stakeholder meeting</w:t>
            </w:r>
          </w:p>
          <w:p w14:paraId="096E4608" w14:textId="77777777" w:rsidR="00FD6A80" w:rsidRDefault="00FD6A80" w:rsidP="008B255A">
            <w:pPr>
              <w:pStyle w:val="Tablenormal0"/>
            </w:pPr>
            <w:r>
              <w:rPr>
                <w:i/>
              </w:rPr>
              <w:t>Should be part of any engagement approach.</w:t>
            </w:r>
          </w:p>
        </w:tc>
        <w:tc>
          <w:tcPr>
            <w:tcW w:w="0" w:type="auto"/>
          </w:tcPr>
          <w:p w14:paraId="66815E58" w14:textId="77777777" w:rsidR="00FD6A80" w:rsidRDefault="00FD6A80" w:rsidP="008B255A">
            <w:pPr>
              <w:pStyle w:val="Tablebullet"/>
            </w:pPr>
            <w:r>
              <w:t>Can inform, educate, provide the facts specific to their issues and concerns, and answer questions.</w:t>
            </w:r>
          </w:p>
          <w:p w14:paraId="0C0D5414" w14:textId="77777777" w:rsidR="00FD6A80" w:rsidRDefault="00FD6A80" w:rsidP="008B255A">
            <w:pPr>
              <w:pStyle w:val="Tablebullet"/>
            </w:pPr>
            <w:r>
              <w:t>Allows for in-depth explanations.</w:t>
            </w:r>
          </w:p>
          <w:p w14:paraId="765F2B46" w14:textId="77777777" w:rsidR="00FD6A80" w:rsidRDefault="00FD6A80" w:rsidP="008B255A">
            <w:pPr>
              <w:pStyle w:val="Tablebullet"/>
            </w:pPr>
            <w:r>
              <w:t>A targeted approach helps build positive relationships.</w:t>
            </w:r>
          </w:p>
        </w:tc>
        <w:tc>
          <w:tcPr>
            <w:tcW w:w="0" w:type="auto"/>
          </w:tcPr>
          <w:p w14:paraId="3C0C1C7C" w14:textId="77777777" w:rsidR="00FD6A80" w:rsidRDefault="00FD6A80" w:rsidP="008B255A">
            <w:pPr>
              <w:pStyle w:val="Tablebullet"/>
            </w:pPr>
            <w:r>
              <w:t>Can be resource intensive.</w:t>
            </w:r>
          </w:p>
          <w:p w14:paraId="37AD84DC" w14:textId="77777777" w:rsidR="00FD6A80" w:rsidRDefault="00FD6A80" w:rsidP="008B255A">
            <w:pPr>
              <w:pStyle w:val="Tablebullet"/>
            </w:pPr>
            <w:r>
              <w:t xml:space="preserve">Stakeholders could use briefings as an opportunity to promote other agendas (however, they are likely to do this with or without a briefing </w:t>
            </w:r>
            <w:r>
              <w:rPr>
                <w:b/>
              </w:rPr>
              <w:t>–</w:t>
            </w:r>
            <w:r>
              <w:t xml:space="preserve"> this way they are informed).</w:t>
            </w:r>
          </w:p>
        </w:tc>
      </w:tr>
      <w:tr w:rsidR="00FD6A80" w14:paraId="11C3FBE3" w14:textId="77777777" w:rsidTr="007E5A34">
        <w:trPr>
          <w:trHeight w:val="2097"/>
        </w:trPr>
        <w:tc>
          <w:tcPr>
            <w:tcW w:w="0" w:type="auto"/>
            <w:shd w:val="clear" w:color="auto" w:fill="auto"/>
          </w:tcPr>
          <w:p w14:paraId="11FC2441" w14:textId="77777777" w:rsidR="00FD6A80" w:rsidRDefault="00FD6A80" w:rsidP="008B255A">
            <w:pPr>
              <w:pStyle w:val="Tablenormal0"/>
            </w:pPr>
            <w:r>
              <w:t>Newsletters</w:t>
            </w:r>
          </w:p>
          <w:p w14:paraId="11077E6C" w14:textId="77777777" w:rsidR="00FD6A80" w:rsidRDefault="00FD6A80" w:rsidP="008B255A">
            <w:pPr>
              <w:pStyle w:val="Tablenormal0"/>
            </w:pPr>
            <w:r w:rsidRPr="00CD0A8D">
              <w:rPr>
                <w:i/>
              </w:rPr>
              <w:t>Effective way of keeping everyone informed, even those unable or unwilling to attend meetings.</w:t>
            </w:r>
          </w:p>
        </w:tc>
        <w:tc>
          <w:tcPr>
            <w:tcW w:w="0" w:type="auto"/>
          </w:tcPr>
          <w:p w14:paraId="6789C089" w14:textId="77777777" w:rsidR="00FD6A80" w:rsidRDefault="00FD6A80" w:rsidP="008B255A">
            <w:pPr>
              <w:pStyle w:val="Tablebullet"/>
            </w:pPr>
            <w:r>
              <w:t>People receive factual, consistent messages.</w:t>
            </w:r>
          </w:p>
          <w:p w14:paraId="2AAC36AA" w14:textId="77777777" w:rsidR="00FD6A80" w:rsidRDefault="00FD6A80" w:rsidP="008B255A">
            <w:pPr>
              <w:pStyle w:val="Tablebullet"/>
            </w:pPr>
            <w:r>
              <w:t>Helps build trust that stakeholders being kept in the loop.</w:t>
            </w:r>
          </w:p>
          <w:p w14:paraId="2BB9EB01" w14:textId="77777777" w:rsidR="00FD6A80" w:rsidRDefault="00FD6A80" w:rsidP="008B255A">
            <w:pPr>
              <w:pStyle w:val="Tablebullet"/>
            </w:pPr>
            <w:r>
              <w:t>Links to research, reports etc.</w:t>
            </w:r>
          </w:p>
          <w:p w14:paraId="167957A3" w14:textId="77777777" w:rsidR="00FD6A80" w:rsidRDefault="00FD6A80" w:rsidP="008B255A">
            <w:pPr>
              <w:pStyle w:val="Tablebullet"/>
            </w:pPr>
            <w:r>
              <w:t>Contact details</w:t>
            </w:r>
            <w:r w:rsidR="007E5A34">
              <w:t>.</w:t>
            </w:r>
          </w:p>
          <w:p w14:paraId="4823CCA0" w14:textId="77777777" w:rsidR="00FD6A80" w:rsidRPr="006F091C" w:rsidRDefault="007E5A34" w:rsidP="00FD6A80">
            <w:pPr>
              <w:pStyle w:val="Tablebullet"/>
            </w:pPr>
            <w:r>
              <w:t>L</w:t>
            </w:r>
            <w:r w:rsidR="00FD6A80">
              <w:t>inks for feedback and questions.</w:t>
            </w:r>
          </w:p>
        </w:tc>
        <w:tc>
          <w:tcPr>
            <w:tcW w:w="0" w:type="auto"/>
          </w:tcPr>
          <w:p w14:paraId="206DE9BF" w14:textId="77777777" w:rsidR="00FD6A80" w:rsidRDefault="00FD6A80" w:rsidP="008B255A">
            <w:pPr>
              <w:pStyle w:val="Tablebullet"/>
            </w:pPr>
            <w:r>
              <w:t xml:space="preserve">One way communication. </w:t>
            </w:r>
          </w:p>
          <w:p w14:paraId="33AD1323" w14:textId="77777777" w:rsidR="00FD6A80" w:rsidRDefault="00FD6A80" w:rsidP="00FD6A80">
            <w:pPr>
              <w:pStyle w:val="Tablebullet"/>
            </w:pPr>
            <w:r>
              <w:t>Needs to happen regularly, can appear not much is happening.</w:t>
            </w:r>
          </w:p>
        </w:tc>
      </w:tr>
    </w:tbl>
    <w:p w14:paraId="26A2E299" w14:textId="77777777" w:rsidR="00762098" w:rsidRPr="00762098" w:rsidRDefault="00762098" w:rsidP="00B25443">
      <w:pPr>
        <w:pStyle w:val="BlockText"/>
        <w:spacing w:before="0" w:after="0"/>
        <w:rPr>
          <w:rFonts w:ascii="Calibri" w:hAnsi="Calibri" w:cs="Calibri"/>
          <w:color w:val="D9D9D9"/>
          <w:sz w:val="22"/>
          <w:szCs w:val="22"/>
        </w:rPr>
      </w:pPr>
    </w:p>
    <w:sectPr w:rsidR="00762098" w:rsidRPr="00762098" w:rsidSect="00762098">
      <w:pgSz w:w="16838" w:h="11906" w:orient="landscape"/>
      <w:pgMar w:top="1191" w:right="1191" w:bottom="1191" w:left="794"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D554A" w14:textId="77777777" w:rsidR="00C56AB1" w:rsidRDefault="00C56AB1" w:rsidP="0028688E">
      <w:pPr>
        <w:spacing w:before="0" w:after="0" w:line="240" w:lineRule="auto"/>
      </w:pPr>
      <w:r>
        <w:separator/>
      </w:r>
    </w:p>
  </w:endnote>
  <w:endnote w:type="continuationSeparator" w:id="0">
    <w:p w14:paraId="611CF10A" w14:textId="77777777" w:rsidR="00C56AB1" w:rsidRDefault="00C56AB1" w:rsidP="002868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74B4" w14:textId="77777777" w:rsidR="00C56AB1" w:rsidRDefault="00C56AB1" w:rsidP="0021794A">
    <w:pPr>
      <w:pStyle w:val="MCDEMfooter"/>
      <w:tabs>
        <w:tab w:val="left" w:pos="4157"/>
      </w:tabs>
    </w:pPr>
    <w:r w:rsidRPr="0021794A">
      <w:rPr>
        <w:highlight w:val="yellow"/>
      </w:rPr>
      <w:t>Name of Council</w:t>
    </w:r>
    <w:r>
      <w:tab/>
    </w:r>
    <w:r>
      <w:tab/>
      <w:t xml:space="preserve">Page </w:t>
    </w:r>
    <w:r>
      <w:fldChar w:fldCharType="begin"/>
    </w:r>
    <w:r>
      <w:instrText xml:space="preserve"> PAGE   \* MERGEFORMAT </w:instrText>
    </w:r>
    <w:r>
      <w:fldChar w:fldCharType="separate"/>
    </w:r>
    <w:r w:rsidR="00012967">
      <w:rPr>
        <w:noProof/>
      </w:rPr>
      <w:t>2</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012967">
      <w:rPr>
        <w:noProof/>
      </w:rPr>
      <w:t>14</w:t>
    </w:r>
    <w:r>
      <w:rPr>
        <w:noProof/>
      </w:rPr>
      <w:fldChar w:fldCharType="end"/>
    </w:r>
  </w:p>
  <w:p w14:paraId="6E3EEEE9" w14:textId="77777777" w:rsidR="00C56AB1" w:rsidRPr="0021794A" w:rsidRDefault="00C56AB1" w:rsidP="0021794A">
    <w:pPr>
      <w:pStyle w:val="MCDEMfooter"/>
    </w:pPr>
    <w:r>
      <w:t>Communications and engagement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C4B9" w14:textId="77777777" w:rsidR="00C56AB1" w:rsidRDefault="00C56AB1" w:rsidP="0028688E">
      <w:pPr>
        <w:spacing w:before="0" w:after="0" w:line="240" w:lineRule="auto"/>
      </w:pPr>
      <w:r>
        <w:separator/>
      </w:r>
    </w:p>
  </w:footnote>
  <w:footnote w:type="continuationSeparator" w:id="0">
    <w:p w14:paraId="4120DA8C" w14:textId="77777777" w:rsidR="00C56AB1" w:rsidRDefault="00C56AB1" w:rsidP="002868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6296" w14:textId="77777777" w:rsidR="00C56AB1" w:rsidRPr="00973D03" w:rsidRDefault="00C56AB1" w:rsidP="0021794A">
    <w:pPr>
      <w:pStyle w:val="MCDEMheader"/>
      <w:jc w:val="right"/>
    </w:pPr>
    <w:r w:rsidRPr="00172982">
      <w:rPr>
        <w:highlight w:val="yellow"/>
      </w:rPr>
      <w:t xml:space="preserve">Name of </w:t>
    </w:r>
    <w:r>
      <w:rPr>
        <w:highlight w:val="yellow"/>
      </w:rPr>
      <w:t>C</w:t>
    </w:r>
    <w:r w:rsidRPr="00172982">
      <w:rPr>
        <w:highlight w:val="yellow"/>
      </w:rPr>
      <w:t>ouncil/logo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76B"/>
    <w:multiLevelType w:val="hybridMultilevel"/>
    <w:tmpl w:val="FEAE2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7DA7170"/>
    <w:multiLevelType w:val="hybridMultilevel"/>
    <w:tmpl w:val="4302FF86"/>
    <w:lvl w:ilvl="0" w:tplc="165E8438">
      <w:start w:val="1"/>
      <w:numFmt w:val="decimal"/>
      <w:pStyle w:val="Legalsectio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874712B"/>
    <w:multiLevelType w:val="hybridMultilevel"/>
    <w:tmpl w:val="BB5070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E00DE7"/>
    <w:multiLevelType w:val="hybridMultilevel"/>
    <w:tmpl w:val="F8DA8C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5132FB"/>
    <w:multiLevelType w:val="multilevel"/>
    <w:tmpl w:val="5E78B042"/>
    <w:lvl w:ilvl="0">
      <w:start w:val="1"/>
      <w:numFmt w:val="decimal"/>
      <w:pStyle w:val="Numbering"/>
      <w:lvlText w:val="%1."/>
      <w:lvlJc w:val="left"/>
      <w:pPr>
        <w:ind w:left="363" w:hanging="363"/>
      </w:pPr>
      <w:rPr>
        <w:rFonts w:hint="default"/>
      </w:rPr>
    </w:lvl>
    <w:lvl w:ilvl="1">
      <w:start w:val="1"/>
      <w:numFmt w:val="lowerLetter"/>
      <w:lvlText w:val="%2."/>
      <w:lvlJc w:val="left"/>
      <w:pPr>
        <w:ind w:left="720" w:hanging="363"/>
      </w:pPr>
      <w:rPr>
        <w:rFonts w:hint="default"/>
      </w:rPr>
    </w:lvl>
    <w:lvl w:ilvl="2">
      <w:start w:val="1"/>
      <w:numFmt w:val="lowerRoman"/>
      <w:lvlText w:val="%3."/>
      <w:lvlJc w:val="right"/>
      <w:pPr>
        <w:ind w:left="1077" w:hanging="363"/>
      </w:pPr>
      <w:rPr>
        <w:rFonts w:hint="default"/>
      </w:rPr>
    </w:lvl>
    <w:lvl w:ilvl="3">
      <w:start w:val="1"/>
      <w:numFmt w:val="decimal"/>
      <w:lvlText w:val="%4."/>
      <w:lvlJc w:val="left"/>
      <w:pPr>
        <w:ind w:left="1434" w:hanging="363"/>
      </w:pPr>
      <w:rPr>
        <w:rFonts w:hint="default"/>
      </w:rPr>
    </w:lvl>
    <w:lvl w:ilvl="4">
      <w:start w:val="1"/>
      <w:numFmt w:val="lowerLetter"/>
      <w:lvlText w:val="%5."/>
      <w:lvlJc w:val="left"/>
      <w:pPr>
        <w:ind w:left="1791" w:hanging="363"/>
      </w:pPr>
      <w:rPr>
        <w:rFonts w:hint="default"/>
      </w:rPr>
    </w:lvl>
    <w:lvl w:ilvl="5">
      <w:start w:val="1"/>
      <w:numFmt w:val="lowerRoman"/>
      <w:lvlText w:val="%6."/>
      <w:lvlJc w:val="right"/>
      <w:pPr>
        <w:ind w:left="2148" w:hanging="363"/>
      </w:pPr>
      <w:rPr>
        <w:rFonts w:hint="default"/>
      </w:rPr>
    </w:lvl>
    <w:lvl w:ilvl="6">
      <w:start w:val="1"/>
      <w:numFmt w:val="decimal"/>
      <w:lvlText w:val="%7."/>
      <w:lvlJc w:val="left"/>
      <w:pPr>
        <w:ind w:left="2505" w:hanging="363"/>
      </w:pPr>
      <w:rPr>
        <w:rFonts w:hint="default"/>
      </w:rPr>
    </w:lvl>
    <w:lvl w:ilvl="7">
      <w:start w:val="1"/>
      <w:numFmt w:val="lowerLetter"/>
      <w:lvlText w:val="%8."/>
      <w:lvlJc w:val="left"/>
      <w:pPr>
        <w:ind w:left="2862" w:hanging="363"/>
      </w:pPr>
      <w:rPr>
        <w:rFonts w:hint="default"/>
      </w:rPr>
    </w:lvl>
    <w:lvl w:ilvl="8">
      <w:start w:val="1"/>
      <w:numFmt w:val="lowerRoman"/>
      <w:lvlText w:val="%9."/>
      <w:lvlJc w:val="right"/>
      <w:pPr>
        <w:ind w:left="3219" w:hanging="363"/>
      </w:pPr>
      <w:rPr>
        <w:rFonts w:hint="default"/>
      </w:rPr>
    </w:lvl>
  </w:abstractNum>
  <w:abstractNum w:abstractNumId="5" w15:restartNumberingAfterBreak="0">
    <w:nsid w:val="148E52DD"/>
    <w:multiLevelType w:val="hybridMultilevel"/>
    <w:tmpl w:val="DA3234E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65C7B10"/>
    <w:multiLevelType w:val="hybridMultilevel"/>
    <w:tmpl w:val="3C5AB514"/>
    <w:lvl w:ilvl="0" w:tplc="53A8D0FE">
      <w:start w:val="1"/>
      <w:numFmt w:val="bullet"/>
      <w:lvlText w:val=""/>
      <w:lvlJc w:val="left"/>
      <w:pPr>
        <w:ind w:left="720" w:hanging="360"/>
      </w:pPr>
      <w:rPr>
        <w:rFonts w:ascii="Symbol" w:hAnsi="Symbol" w:hint="default"/>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1E43F9"/>
    <w:multiLevelType w:val="multilevel"/>
    <w:tmpl w:val="A79ED950"/>
    <w:styleLink w:val="MCDEMbullet"/>
    <w:lvl w:ilvl="0">
      <w:start w:val="1"/>
      <w:numFmt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8" w15:restartNumberingAfterBreak="0">
    <w:nsid w:val="1B7B6B6C"/>
    <w:multiLevelType w:val="multilevel"/>
    <w:tmpl w:val="3CB8ED48"/>
    <w:lvl w:ilvl="0">
      <w:start w:val="1"/>
      <w:numFmt w:val="bullet"/>
      <w:pStyle w:val="Tablebullet"/>
      <w:lvlText w:val=""/>
      <w:lvlJc w:val="left"/>
      <w:pPr>
        <w:ind w:left="357" w:hanging="357"/>
      </w:pPr>
      <w:rPr>
        <w:rFonts w:ascii="Symbol" w:hAnsi="Symbol" w:hint="default"/>
        <w:sz w:val="16"/>
      </w:rPr>
    </w:lvl>
    <w:lvl w:ilvl="1">
      <w:start w:val="1"/>
      <w:numFmt w:val="bullet"/>
      <w:lvlText w:val="○"/>
      <w:lvlJc w:val="left"/>
      <w:pPr>
        <w:ind w:left="714" w:hanging="357"/>
      </w:pPr>
      <w:rPr>
        <w:rFonts w:ascii="Arial" w:hAnsi="Arial" w:hint="default"/>
        <w:sz w:val="16"/>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238737D7"/>
    <w:multiLevelType w:val="hybridMultilevel"/>
    <w:tmpl w:val="CB6C66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3BB656A"/>
    <w:multiLevelType w:val="hybridMultilevel"/>
    <w:tmpl w:val="DA3234E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E7B63C8"/>
    <w:multiLevelType w:val="multilevel"/>
    <w:tmpl w:val="A79ED950"/>
    <w:lvl w:ilvl="0">
      <w:start w:val="1"/>
      <w:numFmt w:val="bullet"/>
      <w:pStyle w:val="Bullet"/>
      <w:lvlText w:val="●"/>
      <w:lvlJc w:val="left"/>
      <w:pPr>
        <w:ind w:left="720" w:hanging="363"/>
      </w:pPr>
      <w:rPr>
        <w:rFonts w:ascii="Arial" w:hAnsi="Arial" w:hint="default"/>
        <w:color w:val="auto"/>
        <w:sz w:val="16"/>
        <w:szCs w:val="16"/>
      </w:rPr>
    </w:lvl>
    <w:lvl w:ilvl="1">
      <w:start w:val="1"/>
      <w:numFmt w:val="bullet"/>
      <w:lvlText w:val="○"/>
      <w:lvlJc w:val="left"/>
      <w:pPr>
        <w:ind w:left="1077" w:hanging="363"/>
      </w:pPr>
      <w:rPr>
        <w:rFonts w:ascii="Arial" w:hAnsi="Arial" w:hint="default"/>
        <w:sz w:val="16"/>
        <w:szCs w:val="16"/>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12" w15:restartNumberingAfterBreak="0">
    <w:nsid w:val="367F56AE"/>
    <w:multiLevelType w:val="hybridMultilevel"/>
    <w:tmpl w:val="554CDAF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3DCC0439"/>
    <w:multiLevelType w:val="multilevel"/>
    <w:tmpl w:val="EBFEF5A6"/>
    <w:lvl w:ilvl="0">
      <w:start w:val="1"/>
      <w:numFmt w:val="decimal"/>
      <w:pStyle w:val="Legalnumbering"/>
      <w:isLg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2437D6"/>
    <w:multiLevelType w:val="hybridMultilevel"/>
    <w:tmpl w:val="AED22E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CE94104"/>
    <w:multiLevelType w:val="hybridMultilevel"/>
    <w:tmpl w:val="DD4C4DD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D200E32"/>
    <w:multiLevelType w:val="hybridMultilevel"/>
    <w:tmpl w:val="A4108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1073361"/>
    <w:multiLevelType w:val="hybridMultilevel"/>
    <w:tmpl w:val="903A7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4D6705F"/>
    <w:multiLevelType w:val="hybridMultilevel"/>
    <w:tmpl w:val="6CCC3A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72F6AA5"/>
    <w:multiLevelType w:val="multilevel"/>
    <w:tmpl w:val="4E381CBA"/>
    <w:lvl w:ilvl="0">
      <w:start w:val="1"/>
      <w:numFmt w:val="decimal"/>
      <w:pStyle w:val="Heading1"/>
      <w:suff w:val="space"/>
      <w:lvlText w:val="Section %1"/>
      <w:lvlJc w:val="left"/>
      <w:pPr>
        <w:ind w:left="0" w:firstLine="0"/>
      </w:pPr>
      <w:rPr>
        <w:rFonts w:ascii="Arial Narrow" w:hAnsi="Arial Narrow" w:hint="default"/>
        <w:b/>
        <w:i w:val="0"/>
        <w:caps w:val="0"/>
        <w:strike w:val="0"/>
        <w:dstrike w:val="0"/>
        <w:vanish w:val="0"/>
        <w:color w:val="000000" w:themeColor="text1"/>
        <w:sz w:val="44"/>
        <w:vertAlign w:val="baseline"/>
      </w:rPr>
    </w:lvl>
    <w:lvl w:ilvl="1">
      <w:start w:val="1"/>
      <w:numFmt w:val="decimal"/>
      <w:pStyle w:val="Heading2"/>
      <w:suff w:val="space"/>
      <w:lvlText w:val="%1.%2"/>
      <w:lvlJc w:val="left"/>
      <w:pPr>
        <w:ind w:left="0" w:firstLine="0"/>
      </w:pPr>
      <w:rPr>
        <w:rFonts w:ascii="Arial Narrow" w:hAnsi="Arial Narrow" w:hint="default"/>
        <w:b w:val="0"/>
        <w:i w:val="0"/>
        <w:caps w:val="0"/>
        <w:strike w:val="0"/>
        <w:dstrike w:val="0"/>
        <w:vanish w:val="0"/>
        <w:color w:val="000000" w:themeColor="text1"/>
        <w:sz w:val="32"/>
        <w:vertAlign w:val="baseline"/>
      </w:rPr>
    </w:lvl>
    <w:lvl w:ilvl="2">
      <w:start w:val="1"/>
      <w:numFmt w:val="decimal"/>
      <w:pStyle w:val="Heading3"/>
      <w:suff w:val="space"/>
      <w:lvlText w:val="%1.%2.%3"/>
      <w:lvlJc w:val="left"/>
      <w:pPr>
        <w:ind w:left="0" w:firstLine="0"/>
      </w:pPr>
      <w:rPr>
        <w:rFonts w:ascii="Arial Narrow" w:hAnsi="Arial Narrow" w:hint="default"/>
        <w:b/>
        <w:i w:val="0"/>
        <w:caps w:val="0"/>
        <w:strike w:val="0"/>
        <w:dstrike w:val="0"/>
        <w:vanish w:val="0"/>
        <w:color w:val="000000" w:themeColor="text1"/>
        <w:sz w:val="28"/>
        <w:vertAlign w:val="baseline"/>
      </w:rPr>
    </w:lvl>
    <w:lvl w:ilvl="3">
      <w:start w:val="1"/>
      <w:numFmt w:val="none"/>
      <w:pStyle w:val="Heading4"/>
      <w:suff w:val="nothing"/>
      <w:lvlText w:val=""/>
      <w:lvlJc w:val="left"/>
      <w:pPr>
        <w:ind w:left="0" w:firstLine="0"/>
      </w:pPr>
      <w:rPr>
        <w:rFonts w:ascii="Arial Narrow" w:hAnsi="Arial Narrow" w:hint="default"/>
        <w:b/>
        <w:i/>
        <w:caps w:val="0"/>
        <w:strike w:val="0"/>
        <w:dstrike w:val="0"/>
        <w:vanish w:val="0"/>
        <w:color w:val="005A9B" w:themeColor="background2"/>
        <w:sz w:val="24"/>
        <w:vertAlign w:val="baseline"/>
      </w:rPr>
    </w:lvl>
    <w:lvl w:ilvl="4">
      <w:start w:val="1"/>
      <w:numFmt w:val="none"/>
      <w:lvlText w:val=""/>
      <w:lvlJc w:val="left"/>
      <w:pPr>
        <w:ind w:left="0" w:firstLine="0"/>
      </w:pPr>
      <w:rPr>
        <w:rFonts w:hint="default"/>
      </w:rPr>
    </w:lvl>
    <w:lvl w:ilvl="5">
      <w:start w:val="1"/>
      <w:numFmt w:val="upperLetter"/>
      <w:lvlRestart w:val="0"/>
      <w:pStyle w:val="Heading6"/>
      <w:suff w:val="space"/>
      <w:lvlText w:val="Appendix %6"/>
      <w:lvlJc w:val="left"/>
      <w:pPr>
        <w:ind w:left="0" w:firstLine="0"/>
      </w:pPr>
      <w:rPr>
        <w:rFonts w:ascii="Arial Narrow" w:hAnsi="Arial Narrow" w:hint="default"/>
        <w:b/>
        <w:i w:val="0"/>
        <w:caps w:val="0"/>
        <w:strike w:val="0"/>
        <w:dstrike w:val="0"/>
        <w:vanish w:val="0"/>
        <w:color w:val="000000" w:themeColor="text1"/>
        <w:sz w:val="36"/>
        <w:vertAlign w:val="baseline"/>
      </w:rPr>
    </w:lvl>
    <w:lvl w:ilvl="6">
      <w:start w:val="1"/>
      <w:numFmt w:val="decimal"/>
      <w:pStyle w:val="Heading7"/>
      <w:suff w:val="space"/>
      <w:lvlText w:val="%6.%7"/>
      <w:lvlJc w:val="left"/>
      <w:pPr>
        <w:ind w:left="0" w:firstLine="0"/>
      </w:pPr>
      <w:rPr>
        <w:rFonts w:ascii="Arial Narrow" w:hAnsi="Arial Narrow" w:hint="default"/>
        <w:b/>
        <w:i w:val="0"/>
        <w:caps w:val="0"/>
        <w:strike w:val="0"/>
        <w:dstrike w:val="0"/>
        <w:vanish w:val="0"/>
        <w:color w:val="000000" w:themeColor="text1"/>
        <w:sz w:val="32"/>
        <w:vertAlign w:val="baseline"/>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E424A99"/>
    <w:multiLevelType w:val="hybridMultilevel"/>
    <w:tmpl w:val="438227D6"/>
    <w:lvl w:ilvl="0" w:tplc="C7D263CC">
      <w:start w:val="1"/>
      <w:numFmt w:val="bullet"/>
      <w:pStyle w:val="Redtext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3B27E56"/>
    <w:multiLevelType w:val="hybridMultilevel"/>
    <w:tmpl w:val="FA1CCB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63140977">
    <w:abstractNumId w:val="8"/>
  </w:num>
  <w:num w:numId="2" w16cid:durableId="1351561713">
    <w:abstractNumId w:val="7"/>
  </w:num>
  <w:num w:numId="3" w16cid:durableId="351807362">
    <w:abstractNumId w:val="8"/>
  </w:num>
  <w:num w:numId="4" w16cid:durableId="1749812190">
    <w:abstractNumId w:val="1"/>
  </w:num>
  <w:num w:numId="5" w16cid:durableId="718087667">
    <w:abstractNumId w:val="13"/>
  </w:num>
  <w:num w:numId="6" w16cid:durableId="572736835">
    <w:abstractNumId w:val="11"/>
  </w:num>
  <w:num w:numId="7" w16cid:durableId="1652171352">
    <w:abstractNumId w:val="4"/>
  </w:num>
  <w:num w:numId="8" w16cid:durableId="1934169598">
    <w:abstractNumId w:val="20"/>
  </w:num>
  <w:num w:numId="9" w16cid:durableId="1635597913">
    <w:abstractNumId w:val="19"/>
  </w:num>
  <w:num w:numId="10" w16cid:durableId="279993426">
    <w:abstractNumId w:val="10"/>
  </w:num>
  <w:num w:numId="11" w16cid:durableId="1508057833">
    <w:abstractNumId w:val="12"/>
  </w:num>
  <w:num w:numId="12" w16cid:durableId="1488277868">
    <w:abstractNumId w:val="15"/>
  </w:num>
  <w:num w:numId="13" w16cid:durableId="772938613">
    <w:abstractNumId w:val="5"/>
  </w:num>
  <w:num w:numId="14" w16cid:durableId="1554850743">
    <w:abstractNumId w:val="21"/>
  </w:num>
  <w:num w:numId="15" w16cid:durableId="680471379">
    <w:abstractNumId w:val="0"/>
  </w:num>
  <w:num w:numId="16" w16cid:durableId="1064445609">
    <w:abstractNumId w:val="16"/>
  </w:num>
  <w:num w:numId="17" w16cid:durableId="797141822">
    <w:abstractNumId w:val="9"/>
  </w:num>
  <w:num w:numId="18" w16cid:durableId="581259872">
    <w:abstractNumId w:val="17"/>
  </w:num>
  <w:num w:numId="19" w16cid:durableId="646055493">
    <w:abstractNumId w:val="3"/>
  </w:num>
  <w:num w:numId="20" w16cid:durableId="543103937">
    <w:abstractNumId w:val="8"/>
  </w:num>
  <w:num w:numId="21" w16cid:durableId="436951004">
    <w:abstractNumId w:val="6"/>
  </w:num>
  <w:num w:numId="22" w16cid:durableId="204024257">
    <w:abstractNumId w:val="8"/>
  </w:num>
  <w:num w:numId="23" w16cid:durableId="1050954143">
    <w:abstractNumId w:val="8"/>
  </w:num>
  <w:num w:numId="24" w16cid:durableId="728963686">
    <w:abstractNumId w:val="8"/>
  </w:num>
  <w:num w:numId="25" w16cid:durableId="1711417077">
    <w:abstractNumId w:val="8"/>
  </w:num>
  <w:num w:numId="26" w16cid:durableId="140512753">
    <w:abstractNumId w:val="18"/>
  </w:num>
  <w:num w:numId="27" w16cid:durableId="723795846">
    <w:abstractNumId w:val="14"/>
  </w:num>
  <w:num w:numId="28" w16cid:durableId="356202913">
    <w:abstractNumId w:val="2"/>
  </w:num>
  <w:num w:numId="29" w16cid:durableId="687682629">
    <w:abstractNumId w:val="8"/>
  </w:num>
  <w:num w:numId="30" w16cid:durableId="1607737001">
    <w:abstractNumId w:val="8"/>
  </w:num>
  <w:num w:numId="31" w16cid:durableId="1263342109">
    <w:abstractNumId w:val="8"/>
  </w:num>
  <w:num w:numId="32" w16cid:durableId="1496147770">
    <w:abstractNumId w:val="8"/>
  </w:num>
  <w:num w:numId="33" w16cid:durableId="1581409863">
    <w:abstractNumId w:val="8"/>
  </w:num>
  <w:num w:numId="34" w16cid:durableId="313609956">
    <w:abstractNumId w:val="8"/>
  </w:num>
  <w:num w:numId="35" w16cid:durableId="123499772">
    <w:abstractNumId w:val="8"/>
  </w:num>
  <w:num w:numId="36" w16cid:durableId="186439297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BFD"/>
    <w:rsid w:val="00003E8D"/>
    <w:rsid w:val="00011249"/>
    <w:rsid w:val="00012967"/>
    <w:rsid w:val="00033DD1"/>
    <w:rsid w:val="00036E16"/>
    <w:rsid w:val="000437B9"/>
    <w:rsid w:val="00046A3E"/>
    <w:rsid w:val="0006791C"/>
    <w:rsid w:val="00071CF8"/>
    <w:rsid w:val="000765B8"/>
    <w:rsid w:val="0008097F"/>
    <w:rsid w:val="00080ED0"/>
    <w:rsid w:val="000B6302"/>
    <w:rsid w:val="000C0C80"/>
    <w:rsid w:val="000E1067"/>
    <w:rsid w:val="001026B1"/>
    <w:rsid w:val="00110547"/>
    <w:rsid w:val="00115E0E"/>
    <w:rsid w:val="00120715"/>
    <w:rsid w:val="00120A59"/>
    <w:rsid w:val="00132C6E"/>
    <w:rsid w:val="00136C2A"/>
    <w:rsid w:val="001431C8"/>
    <w:rsid w:val="00172478"/>
    <w:rsid w:val="00172982"/>
    <w:rsid w:val="001742A7"/>
    <w:rsid w:val="00175619"/>
    <w:rsid w:val="00190B9A"/>
    <w:rsid w:val="001A15DA"/>
    <w:rsid w:val="001C0312"/>
    <w:rsid w:val="001C6CE9"/>
    <w:rsid w:val="001C77B7"/>
    <w:rsid w:val="001C7911"/>
    <w:rsid w:val="001E3964"/>
    <w:rsid w:val="001F18E5"/>
    <w:rsid w:val="00205429"/>
    <w:rsid w:val="0021794A"/>
    <w:rsid w:val="00220BA4"/>
    <w:rsid w:val="00240A3D"/>
    <w:rsid w:val="002730A0"/>
    <w:rsid w:val="00277414"/>
    <w:rsid w:val="0028688E"/>
    <w:rsid w:val="00293564"/>
    <w:rsid w:val="002967E3"/>
    <w:rsid w:val="002A2906"/>
    <w:rsid w:val="002A45AE"/>
    <w:rsid w:val="002B1633"/>
    <w:rsid w:val="002E3AFD"/>
    <w:rsid w:val="002F336E"/>
    <w:rsid w:val="003106FA"/>
    <w:rsid w:val="00332326"/>
    <w:rsid w:val="00343AA6"/>
    <w:rsid w:val="003519DF"/>
    <w:rsid w:val="0035234C"/>
    <w:rsid w:val="0036612B"/>
    <w:rsid w:val="00381326"/>
    <w:rsid w:val="003A3B76"/>
    <w:rsid w:val="003A3B91"/>
    <w:rsid w:val="003E1436"/>
    <w:rsid w:val="003E24DC"/>
    <w:rsid w:val="003F47A3"/>
    <w:rsid w:val="003F6FD6"/>
    <w:rsid w:val="00420669"/>
    <w:rsid w:val="0042707B"/>
    <w:rsid w:val="00455F7A"/>
    <w:rsid w:val="0047440F"/>
    <w:rsid w:val="004919C4"/>
    <w:rsid w:val="004A0151"/>
    <w:rsid w:val="004A46E1"/>
    <w:rsid w:val="004A5E56"/>
    <w:rsid w:val="004C4DA5"/>
    <w:rsid w:val="004C4FCE"/>
    <w:rsid w:val="004D299A"/>
    <w:rsid w:val="004E48C2"/>
    <w:rsid w:val="004F118A"/>
    <w:rsid w:val="004F6C50"/>
    <w:rsid w:val="00525EFF"/>
    <w:rsid w:val="00543A34"/>
    <w:rsid w:val="00557602"/>
    <w:rsid w:val="00560BDA"/>
    <w:rsid w:val="00561640"/>
    <w:rsid w:val="005807C6"/>
    <w:rsid w:val="005A745F"/>
    <w:rsid w:val="005B6A6C"/>
    <w:rsid w:val="005B6BFD"/>
    <w:rsid w:val="005E2F78"/>
    <w:rsid w:val="005F3B52"/>
    <w:rsid w:val="006101A7"/>
    <w:rsid w:val="00614792"/>
    <w:rsid w:val="006405C6"/>
    <w:rsid w:val="00660AF2"/>
    <w:rsid w:val="00692858"/>
    <w:rsid w:val="00694EA2"/>
    <w:rsid w:val="006958B1"/>
    <w:rsid w:val="006A6449"/>
    <w:rsid w:val="006C2C52"/>
    <w:rsid w:val="006D6B32"/>
    <w:rsid w:val="006F02AD"/>
    <w:rsid w:val="006F091C"/>
    <w:rsid w:val="006F50A0"/>
    <w:rsid w:val="00707CF7"/>
    <w:rsid w:val="00712F15"/>
    <w:rsid w:val="00717980"/>
    <w:rsid w:val="0072555B"/>
    <w:rsid w:val="0074695F"/>
    <w:rsid w:val="00754471"/>
    <w:rsid w:val="00762098"/>
    <w:rsid w:val="00771F8C"/>
    <w:rsid w:val="007B6285"/>
    <w:rsid w:val="007D1B40"/>
    <w:rsid w:val="007E090A"/>
    <w:rsid w:val="007E3342"/>
    <w:rsid w:val="007E513C"/>
    <w:rsid w:val="007E5898"/>
    <w:rsid w:val="007E5A34"/>
    <w:rsid w:val="007F5CDF"/>
    <w:rsid w:val="008051A7"/>
    <w:rsid w:val="0080525C"/>
    <w:rsid w:val="008456EB"/>
    <w:rsid w:val="00846316"/>
    <w:rsid w:val="00855A5B"/>
    <w:rsid w:val="008622E5"/>
    <w:rsid w:val="00863A74"/>
    <w:rsid w:val="00867385"/>
    <w:rsid w:val="0087335C"/>
    <w:rsid w:val="0089602C"/>
    <w:rsid w:val="008A2FF9"/>
    <w:rsid w:val="008B255A"/>
    <w:rsid w:val="008D67D0"/>
    <w:rsid w:val="008E1EE5"/>
    <w:rsid w:val="00900388"/>
    <w:rsid w:val="009020A7"/>
    <w:rsid w:val="009137DA"/>
    <w:rsid w:val="00917CA4"/>
    <w:rsid w:val="009210E7"/>
    <w:rsid w:val="00926196"/>
    <w:rsid w:val="00930533"/>
    <w:rsid w:val="00952345"/>
    <w:rsid w:val="00955A0A"/>
    <w:rsid w:val="00973D03"/>
    <w:rsid w:val="00976D92"/>
    <w:rsid w:val="00991193"/>
    <w:rsid w:val="009953EC"/>
    <w:rsid w:val="009B49A9"/>
    <w:rsid w:val="009C7EA7"/>
    <w:rsid w:val="009E4A40"/>
    <w:rsid w:val="009E7053"/>
    <w:rsid w:val="009F4FE6"/>
    <w:rsid w:val="009F656B"/>
    <w:rsid w:val="00A0032D"/>
    <w:rsid w:val="00A11FE0"/>
    <w:rsid w:val="00A2287E"/>
    <w:rsid w:val="00A4696B"/>
    <w:rsid w:val="00A4758F"/>
    <w:rsid w:val="00AF1362"/>
    <w:rsid w:val="00B13A92"/>
    <w:rsid w:val="00B25443"/>
    <w:rsid w:val="00B305A9"/>
    <w:rsid w:val="00B33925"/>
    <w:rsid w:val="00B40D62"/>
    <w:rsid w:val="00B4219B"/>
    <w:rsid w:val="00B45C32"/>
    <w:rsid w:val="00B9609E"/>
    <w:rsid w:val="00BC0C3D"/>
    <w:rsid w:val="00BC0EE4"/>
    <w:rsid w:val="00BE7259"/>
    <w:rsid w:val="00BF5989"/>
    <w:rsid w:val="00BF7F72"/>
    <w:rsid w:val="00C00F9B"/>
    <w:rsid w:val="00C27582"/>
    <w:rsid w:val="00C5524C"/>
    <w:rsid w:val="00C56AB1"/>
    <w:rsid w:val="00C63276"/>
    <w:rsid w:val="00C6563B"/>
    <w:rsid w:val="00C674A2"/>
    <w:rsid w:val="00C726B9"/>
    <w:rsid w:val="00C759B1"/>
    <w:rsid w:val="00C76282"/>
    <w:rsid w:val="00C973B8"/>
    <w:rsid w:val="00CD705C"/>
    <w:rsid w:val="00CE751C"/>
    <w:rsid w:val="00CF4D59"/>
    <w:rsid w:val="00CF60ED"/>
    <w:rsid w:val="00CF6327"/>
    <w:rsid w:val="00D137EA"/>
    <w:rsid w:val="00D170EE"/>
    <w:rsid w:val="00D20B00"/>
    <w:rsid w:val="00D35B19"/>
    <w:rsid w:val="00D4653F"/>
    <w:rsid w:val="00D6066E"/>
    <w:rsid w:val="00D7431D"/>
    <w:rsid w:val="00DB059F"/>
    <w:rsid w:val="00DC389F"/>
    <w:rsid w:val="00DC79FD"/>
    <w:rsid w:val="00DD0A2A"/>
    <w:rsid w:val="00E00774"/>
    <w:rsid w:val="00E04917"/>
    <w:rsid w:val="00E16F20"/>
    <w:rsid w:val="00E350E8"/>
    <w:rsid w:val="00E7402F"/>
    <w:rsid w:val="00E92201"/>
    <w:rsid w:val="00EC1A3F"/>
    <w:rsid w:val="00EC2B24"/>
    <w:rsid w:val="00ED03B0"/>
    <w:rsid w:val="00EF1656"/>
    <w:rsid w:val="00F23E5B"/>
    <w:rsid w:val="00F7158B"/>
    <w:rsid w:val="00F7346A"/>
    <w:rsid w:val="00F80801"/>
    <w:rsid w:val="00F93777"/>
    <w:rsid w:val="00FA281D"/>
    <w:rsid w:val="00FB661F"/>
    <w:rsid w:val="00FC1189"/>
    <w:rsid w:val="00FC7C90"/>
    <w:rsid w:val="00FD6A80"/>
    <w:rsid w:val="00FE56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A0CAAC"/>
  <w15:docId w15:val="{82B81DD1-1833-4AD3-8EFB-9A43A1DE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uiPriority="39"/>
    <w:lsdException w:name="toc 5" w:uiPriority="39"/>
    <w:lsdException w:name="toc 6" w:uiPriority="39"/>
    <w:lsdException w:name="toc 7" w:uiPriority="0"/>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98"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7B9"/>
    <w:pPr>
      <w:spacing w:before="120" w:after="120" w:line="276" w:lineRule="auto"/>
    </w:pPr>
    <w:rPr>
      <w:rFonts w:ascii="Arial" w:hAnsi="Arial"/>
      <w:sz w:val="22"/>
      <w:szCs w:val="22"/>
    </w:rPr>
  </w:style>
  <w:style w:type="paragraph" w:styleId="Heading1">
    <w:name w:val="heading 1"/>
    <w:basedOn w:val="Normal"/>
    <w:next w:val="Normal"/>
    <w:link w:val="Heading1Char"/>
    <w:qFormat/>
    <w:rsid w:val="0021794A"/>
    <w:pPr>
      <w:keepNext/>
      <w:keepLines/>
      <w:pageBreakBefore/>
      <w:numPr>
        <w:numId w:val="9"/>
      </w:numPr>
      <w:pBdr>
        <w:bottom w:val="single" w:sz="12" w:space="1" w:color="AFAFAF" w:themeColor="accent1"/>
      </w:pBdr>
      <w:spacing w:before="240" w:after="40" w:line="240" w:lineRule="auto"/>
      <w:outlineLvl w:val="0"/>
    </w:pPr>
    <w:rPr>
      <w:rFonts w:ascii="Arial Narrow" w:eastAsiaTheme="majorEastAsia" w:hAnsi="Arial Narrow" w:cstheme="majorBidi"/>
      <w:b/>
      <w:bCs/>
      <w:color w:val="000000" w:themeColor="text1"/>
      <w:sz w:val="44"/>
      <w:szCs w:val="28"/>
    </w:rPr>
  </w:style>
  <w:style w:type="paragraph" w:styleId="Heading2">
    <w:name w:val="heading 2"/>
    <w:basedOn w:val="Normal"/>
    <w:next w:val="Normal"/>
    <w:link w:val="Heading2Char"/>
    <w:qFormat/>
    <w:rsid w:val="003519DF"/>
    <w:pPr>
      <w:numPr>
        <w:ilvl w:val="1"/>
        <w:numId w:val="9"/>
      </w:numPr>
      <w:pBdr>
        <w:bottom w:val="single" w:sz="8" w:space="1" w:color="AFAFAF" w:themeColor="accent1"/>
      </w:pBdr>
      <w:spacing w:before="360" w:line="240" w:lineRule="auto"/>
      <w:outlineLvl w:val="1"/>
    </w:pPr>
    <w:rPr>
      <w:rFonts w:ascii="Arial Narrow" w:hAnsi="Arial Narrow" w:cstheme="majorBidi"/>
      <w:b/>
      <w:color w:val="000000" w:themeColor="text1"/>
      <w:sz w:val="32"/>
    </w:rPr>
  </w:style>
  <w:style w:type="paragraph" w:styleId="Heading3">
    <w:name w:val="heading 3"/>
    <w:basedOn w:val="Normal"/>
    <w:next w:val="Normal"/>
    <w:link w:val="Heading3Char"/>
    <w:qFormat/>
    <w:rsid w:val="0021794A"/>
    <w:pPr>
      <w:keepNext/>
      <w:keepLines/>
      <w:numPr>
        <w:ilvl w:val="2"/>
        <w:numId w:val="9"/>
      </w:numPr>
      <w:pBdr>
        <w:bottom w:val="single" w:sz="6" w:space="1" w:color="AFAFAF" w:themeColor="accent1"/>
      </w:pBdr>
      <w:spacing w:before="200" w:after="40"/>
      <w:outlineLvl w:val="2"/>
    </w:pPr>
    <w:rPr>
      <w:rFonts w:ascii="Arial Narrow" w:eastAsiaTheme="majorEastAsia" w:hAnsi="Arial Narrow" w:cstheme="majorBidi"/>
      <w:b/>
      <w:bCs/>
      <w:color w:val="000000" w:themeColor="text1"/>
      <w:sz w:val="28"/>
      <w:szCs w:val="20"/>
    </w:rPr>
  </w:style>
  <w:style w:type="paragraph" w:styleId="Heading4">
    <w:name w:val="heading 4"/>
    <w:basedOn w:val="Normal"/>
    <w:next w:val="Normal"/>
    <w:link w:val="Heading4Char"/>
    <w:qFormat/>
    <w:rsid w:val="0021794A"/>
    <w:pPr>
      <w:keepNext/>
      <w:keepLines/>
      <w:numPr>
        <w:ilvl w:val="3"/>
        <w:numId w:val="9"/>
      </w:numPr>
      <w:pBdr>
        <w:bottom w:val="single" w:sz="6" w:space="1" w:color="AFAFAF" w:themeColor="accent1"/>
      </w:pBdr>
      <w:spacing w:before="200" w:after="40" w:line="240" w:lineRule="auto"/>
      <w:outlineLvl w:val="3"/>
    </w:pPr>
    <w:rPr>
      <w:rFonts w:eastAsiaTheme="majorEastAsia" w:cstheme="majorBidi"/>
      <w:b/>
      <w:bCs/>
      <w:i/>
      <w:iCs/>
      <w:color w:val="000000" w:themeColor="text1"/>
      <w:sz w:val="24"/>
      <w:szCs w:val="20"/>
    </w:rPr>
  </w:style>
  <w:style w:type="paragraph" w:styleId="Heading5">
    <w:name w:val="heading 5"/>
    <w:basedOn w:val="Heading4"/>
    <w:next w:val="Normal"/>
    <w:link w:val="Heading5Char"/>
    <w:semiHidden/>
    <w:qFormat/>
    <w:rsid w:val="00694EA2"/>
    <w:pPr>
      <w:numPr>
        <w:ilvl w:val="0"/>
        <w:numId w:val="0"/>
      </w:num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21794A"/>
    <w:pPr>
      <w:pageBreakBefore/>
      <w:numPr>
        <w:ilvl w:val="5"/>
        <w:numId w:val="9"/>
      </w:numPr>
      <w:pBdr>
        <w:bottom w:val="single" w:sz="8" w:space="1" w:color="AFAFAF" w:themeColor="accent1"/>
      </w:pBdr>
      <w:spacing w:before="360" w:after="40" w:line="240" w:lineRule="auto"/>
      <w:outlineLvl w:val="5"/>
    </w:pPr>
    <w:rPr>
      <w:rFonts w:ascii="Arial Narrow" w:eastAsiaTheme="majorEastAsia" w:hAnsi="Arial Narrow" w:cstheme="majorBidi"/>
      <w:b/>
      <w:bCs/>
      <w:color w:val="000000" w:themeColor="text1"/>
      <w:sz w:val="36"/>
      <w:szCs w:val="28"/>
    </w:rPr>
  </w:style>
  <w:style w:type="paragraph" w:styleId="Heading7">
    <w:name w:val="heading 7"/>
    <w:aliases w:val="apx subsection"/>
    <w:basedOn w:val="Normal"/>
    <w:next w:val="Normal"/>
    <w:link w:val="Heading7Char"/>
    <w:qFormat/>
    <w:rsid w:val="0021794A"/>
    <w:pPr>
      <w:numPr>
        <w:ilvl w:val="6"/>
        <w:numId w:val="9"/>
      </w:numPr>
      <w:pBdr>
        <w:bottom w:val="single" w:sz="6" w:space="1" w:color="AFAFAF" w:themeColor="accent1"/>
      </w:pBdr>
      <w:spacing w:before="200" w:after="40" w:line="240" w:lineRule="auto"/>
      <w:outlineLvl w:val="6"/>
    </w:pPr>
    <w:rPr>
      <w:rFonts w:ascii="Arial Narrow" w:hAnsi="Arial Narrow" w:cstheme="majorBidi"/>
      <w:b/>
      <w:color w:val="000000" w:themeColor="text1"/>
      <w:sz w:val="32"/>
    </w:rPr>
  </w:style>
  <w:style w:type="paragraph" w:styleId="Heading8">
    <w:name w:val="heading 8"/>
    <w:basedOn w:val="Normal"/>
    <w:next w:val="Normal"/>
    <w:link w:val="Heading8Char"/>
    <w:uiPriority w:val="9"/>
    <w:qFormat/>
    <w:rsid w:val="0021794A"/>
    <w:pPr>
      <w:pBdr>
        <w:bottom w:val="single" w:sz="6" w:space="1" w:color="AFAFAF" w:themeColor="accent1"/>
      </w:pBdr>
      <w:spacing w:before="200" w:after="40" w:line="240" w:lineRule="auto"/>
      <w:outlineLvl w:val="7"/>
    </w:pPr>
    <w:rPr>
      <w:rFonts w:ascii="Arial Narrow" w:eastAsiaTheme="majorEastAsia" w:hAnsi="Arial Narrow" w:cstheme="majorBidi"/>
      <w:b/>
      <w:bCs/>
      <w:color w:val="000000" w:themeColor="text1"/>
      <w:sz w:val="28"/>
      <w:szCs w:val="20"/>
    </w:rPr>
  </w:style>
  <w:style w:type="paragraph" w:styleId="Heading9">
    <w:name w:val="heading 9"/>
    <w:basedOn w:val="Normal"/>
    <w:next w:val="Normal"/>
    <w:link w:val="Heading9Char"/>
    <w:uiPriority w:val="9"/>
    <w:semiHidden/>
    <w:unhideWhenUsed/>
    <w:qFormat/>
    <w:rsid w:val="00694EA2"/>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694EA2"/>
    <w:rPr>
      <w:i/>
      <w:color w:val="005A9B" w:themeColor="background2"/>
      <w:sz w:val="20"/>
      <w:u w:val="single"/>
    </w:rPr>
  </w:style>
  <w:style w:type="character" w:customStyle="1" w:styleId="CrossreferenceChar">
    <w:name w:val="Cross reference Char"/>
    <w:basedOn w:val="DefaultParagraphFont"/>
    <w:link w:val="Crossreference"/>
    <w:rsid w:val="00694EA2"/>
    <w:rPr>
      <w:rFonts w:ascii="Arial" w:hAnsi="Arial"/>
      <w:i/>
      <w:color w:val="005A9B" w:themeColor="background2"/>
      <w:szCs w:val="22"/>
      <w:u w:val="single"/>
    </w:rPr>
  </w:style>
  <w:style w:type="paragraph" w:customStyle="1" w:styleId="Spacer">
    <w:name w:val="Spacer"/>
    <w:basedOn w:val="Normal"/>
    <w:qFormat/>
    <w:rsid w:val="00694EA2"/>
    <w:pPr>
      <w:spacing w:before="0" w:after="0" w:line="240" w:lineRule="auto"/>
    </w:pPr>
    <w:rPr>
      <w:sz w:val="16"/>
    </w:rPr>
  </w:style>
  <w:style w:type="paragraph" w:customStyle="1" w:styleId="LHcolumn">
    <w:name w:val="LH column"/>
    <w:basedOn w:val="Normal"/>
    <w:qFormat/>
    <w:rsid w:val="0021794A"/>
    <w:rPr>
      <w:rFonts w:ascii="Arial Narrow" w:hAnsi="Arial Narrow"/>
      <w:b/>
      <w:color w:val="000000" w:themeColor="text1"/>
    </w:rPr>
  </w:style>
  <w:style w:type="paragraph" w:customStyle="1" w:styleId="Bullet">
    <w:name w:val="Bullet"/>
    <w:basedOn w:val="ListParagraph"/>
    <w:qFormat/>
    <w:rsid w:val="00455F7A"/>
    <w:pPr>
      <w:numPr>
        <w:numId w:val="6"/>
      </w:numPr>
      <w:contextualSpacing w:val="0"/>
    </w:pPr>
  </w:style>
  <w:style w:type="paragraph" w:customStyle="1" w:styleId="Tablenormal0">
    <w:name w:val="Table normal"/>
    <w:basedOn w:val="Normal"/>
    <w:link w:val="TablenormalChar"/>
    <w:qFormat/>
    <w:rsid w:val="00952345"/>
    <w:pPr>
      <w:spacing w:before="60" w:after="60" w:line="240" w:lineRule="auto"/>
    </w:pPr>
  </w:style>
  <w:style w:type="character" w:customStyle="1" w:styleId="TablenormalChar">
    <w:name w:val="Table normal Char"/>
    <w:basedOn w:val="DefaultParagraphFont"/>
    <w:link w:val="Tablenormal0"/>
    <w:rsid w:val="00952345"/>
    <w:rPr>
      <w:rFonts w:ascii="Arial" w:hAnsi="Arial"/>
      <w:sz w:val="22"/>
      <w:szCs w:val="22"/>
    </w:rPr>
  </w:style>
  <w:style w:type="paragraph" w:customStyle="1" w:styleId="Tableheading">
    <w:name w:val="Table heading"/>
    <w:basedOn w:val="Normal"/>
    <w:qFormat/>
    <w:rsid w:val="00694EA2"/>
    <w:pPr>
      <w:spacing w:before="60" w:after="60" w:line="240" w:lineRule="auto"/>
    </w:pPr>
    <w:rPr>
      <w:b/>
      <w:color w:val="FFFFFF"/>
    </w:rPr>
  </w:style>
  <w:style w:type="paragraph" w:customStyle="1" w:styleId="Figuretitle">
    <w:name w:val="Figure title"/>
    <w:basedOn w:val="Normal"/>
    <w:uiPriority w:val="99"/>
    <w:semiHidden/>
    <w:qFormat/>
    <w:rsid w:val="00694EA2"/>
    <w:pPr>
      <w:spacing w:after="0"/>
    </w:pPr>
    <w:rPr>
      <w:b/>
    </w:rPr>
  </w:style>
  <w:style w:type="paragraph" w:customStyle="1" w:styleId="Figuresource">
    <w:name w:val="Figure source"/>
    <w:basedOn w:val="Figuretitle"/>
    <w:next w:val="Normal"/>
    <w:uiPriority w:val="99"/>
    <w:semiHidden/>
    <w:qFormat/>
    <w:rsid w:val="00694EA2"/>
    <w:rPr>
      <w:b w:val="0"/>
    </w:rPr>
  </w:style>
  <w:style w:type="paragraph" w:customStyle="1" w:styleId="NZFS2ndpageheader">
    <w:name w:val="NZFS 2nd page header"/>
    <w:basedOn w:val="Normal"/>
    <w:next w:val="Normal"/>
    <w:uiPriority w:val="99"/>
    <w:semiHidden/>
    <w:qFormat/>
    <w:rsid w:val="00694EA2"/>
    <w:pPr>
      <w:pBdr>
        <w:bottom w:val="single" w:sz="8" w:space="1" w:color="7F7F7F"/>
      </w:pBdr>
      <w:tabs>
        <w:tab w:val="center" w:pos="4820"/>
      </w:tabs>
      <w:spacing w:after="0" w:line="240" w:lineRule="auto"/>
    </w:pPr>
    <w:rPr>
      <w:i/>
      <w:color w:val="7F7F7F"/>
      <w:sz w:val="18"/>
      <w:szCs w:val="18"/>
    </w:rPr>
  </w:style>
  <w:style w:type="paragraph" w:customStyle="1" w:styleId="Tablebullet">
    <w:name w:val="Table bullet"/>
    <w:basedOn w:val="Bullet"/>
    <w:qFormat/>
    <w:rsid w:val="00694EA2"/>
    <w:pPr>
      <w:numPr>
        <w:numId w:val="3"/>
      </w:numPr>
      <w:spacing w:before="60" w:after="60" w:line="240" w:lineRule="auto"/>
    </w:pPr>
  </w:style>
  <w:style w:type="paragraph" w:customStyle="1" w:styleId="Legislationboxtitle">
    <w:name w:val="Legislation box title"/>
    <w:basedOn w:val="Normal"/>
    <w:next w:val="Normal"/>
    <w:link w:val="LegislationboxtitleChar"/>
    <w:qFormat/>
    <w:rsid w:val="00694EA2"/>
    <w:pPr>
      <w:jc w:val="center"/>
    </w:pPr>
    <w:rPr>
      <w:b/>
      <w:sz w:val="20"/>
    </w:rPr>
  </w:style>
  <w:style w:type="character" w:customStyle="1" w:styleId="LegislationboxtitleChar">
    <w:name w:val="Legislation box title Char"/>
    <w:basedOn w:val="DefaultParagraphFont"/>
    <w:link w:val="Legislationboxtitle"/>
    <w:rsid w:val="00694EA2"/>
    <w:rPr>
      <w:rFonts w:ascii="Arial" w:hAnsi="Arial"/>
      <w:b/>
      <w:szCs w:val="22"/>
    </w:rPr>
  </w:style>
  <w:style w:type="paragraph" w:customStyle="1" w:styleId="Tinyline">
    <w:name w:val="Tiny line"/>
    <w:basedOn w:val="Spacer"/>
    <w:qFormat/>
    <w:rsid w:val="00694EA2"/>
    <w:rPr>
      <w:sz w:val="8"/>
    </w:rPr>
  </w:style>
  <w:style w:type="paragraph" w:customStyle="1" w:styleId="Titleforewordandcontents">
    <w:name w:val="Title foreword and contents"/>
    <w:basedOn w:val="Title"/>
    <w:next w:val="Normal"/>
    <w:qFormat/>
    <w:rsid w:val="00A4696B"/>
    <w:pPr>
      <w:pageBreakBefore/>
      <w:pBdr>
        <w:bottom w:val="single" w:sz="8" w:space="0" w:color="AFAFAF" w:themeColor="accent1"/>
      </w:pBdr>
      <w:spacing w:before="200" w:after="40"/>
      <w:contextualSpacing w:val="0"/>
    </w:pPr>
    <w:rPr>
      <w:rFonts w:ascii="Arial Narrow" w:hAnsi="Arial Narrow"/>
      <w:sz w:val="40"/>
    </w:rPr>
  </w:style>
  <w:style w:type="paragraph" w:styleId="Title">
    <w:name w:val="Title"/>
    <w:basedOn w:val="Normal"/>
    <w:next w:val="Normal"/>
    <w:link w:val="TitleChar"/>
    <w:qFormat/>
    <w:rsid w:val="0021794A"/>
    <w:pPr>
      <w:spacing w:before="0" w:after="300" w:line="240" w:lineRule="auto"/>
      <w:contextualSpacing/>
    </w:pPr>
    <w:rPr>
      <w:rFonts w:eastAsiaTheme="majorEastAsia" w:cstheme="majorBidi"/>
      <w:b/>
      <w:color w:val="000000" w:themeColor="text1"/>
      <w:spacing w:val="5"/>
      <w:kern w:val="28"/>
      <w:sz w:val="52"/>
      <w:szCs w:val="52"/>
    </w:rPr>
  </w:style>
  <w:style w:type="character" w:customStyle="1" w:styleId="TitleChar">
    <w:name w:val="Title Char"/>
    <w:basedOn w:val="DefaultParagraphFont"/>
    <w:link w:val="Title"/>
    <w:rsid w:val="0021794A"/>
    <w:rPr>
      <w:rFonts w:ascii="Arial" w:eastAsiaTheme="majorEastAsia" w:hAnsi="Arial" w:cstheme="majorBidi"/>
      <w:b/>
      <w:color w:val="000000" w:themeColor="text1"/>
      <w:spacing w:val="5"/>
      <w:kern w:val="28"/>
      <w:sz w:val="52"/>
      <w:szCs w:val="52"/>
    </w:rPr>
  </w:style>
  <w:style w:type="paragraph" w:customStyle="1" w:styleId="Instruction">
    <w:name w:val="Instruction"/>
    <w:basedOn w:val="Tablenormal0"/>
    <w:qFormat/>
    <w:rsid w:val="00694EA2"/>
    <w:rPr>
      <w:i/>
      <w:sz w:val="18"/>
    </w:rPr>
  </w:style>
  <w:style w:type="paragraph" w:customStyle="1" w:styleId="Numbering">
    <w:name w:val="Numbering"/>
    <w:basedOn w:val="Normal"/>
    <w:qFormat/>
    <w:rsid w:val="00455F7A"/>
    <w:pPr>
      <w:numPr>
        <w:numId w:val="7"/>
      </w:numPr>
      <w:spacing w:line="288" w:lineRule="auto"/>
    </w:pPr>
  </w:style>
  <w:style w:type="paragraph" w:customStyle="1" w:styleId="Legalsection">
    <w:name w:val="Legal section"/>
    <w:basedOn w:val="Normal"/>
    <w:next w:val="Normal"/>
    <w:qFormat/>
    <w:rsid w:val="00ED03B0"/>
    <w:pPr>
      <w:numPr>
        <w:numId w:val="4"/>
      </w:numPr>
      <w:spacing w:after="60"/>
      <w:ind w:left="357" w:hanging="357"/>
    </w:pPr>
    <w:rPr>
      <w:b/>
    </w:rPr>
  </w:style>
  <w:style w:type="paragraph" w:customStyle="1" w:styleId="Appendixcontents">
    <w:name w:val="Appendix contents"/>
    <w:basedOn w:val="TOC1"/>
    <w:uiPriority w:val="99"/>
    <w:semiHidden/>
    <w:qFormat/>
    <w:rsid w:val="00694EA2"/>
    <w:pPr>
      <w:tabs>
        <w:tab w:val="left" w:pos="1276"/>
        <w:tab w:val="right" w:leader="dot" w:pos="9498"/>
      </w:tabs>
      <w:spacing w:before="180" w:after="40"/>
    </w:pPr>
    <w:rPr>
      <w:rFonts w:cstheme="minorHAnsi"/>
      <w:bCs/>
      <w:iCs/>
      <w:noProof/>
      <w:szCs w:val="24"/>
    </w:rPr>
  </w:style>
  <w:style w:type="paragraph" w:styleId="TOC1">
    <w:name w:val="toc 1"/>
    <w:basedOn w:val="Normal"/>
    <w:next w:val="Normal"/>
    <w:autoRedefine/>
    <w:uiPriority w:val="39"/>
    <w:rsid w:val="00694EA2"/>
    <w:pPr>
      <w:spacing w:after="100"/>
    </w:pPr>
    <w:rPr>
      <w:b/>
    </w:rPr>
  </w:style>
  <w:style w:type="paragraph" w:customStyle="1" w:styleId="Appendix">
    <w:name w:val="Appendix"/>
    <w:basedOn w:val="Normal"/>
    <w:next w:val="Normal"/>
    <w:uiPriority w:val="99"/>
    <w:semiHidden/>
    <w:qFormat/>
    <w:rsid w:val="00694EA2"/>
    <w:pPr>
      <w:pageBreakBefore/>
      <w:pBdr>
        <w:bottom w:val="single" w:sz="12" w:space="1" w:color="AFAFAF" w:themeColor="accent1"/>
      </w:pBdr>
      <w:tabs>
        <w:tab w:val="left" w:pos="2127"/>
      </w:tabs>
      <w:spacing w:before="280" w:after="0" w:line="240" w:lineRule="auto"/>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694EA2"/>
    <w:pPr>
      <w:keepNext/>
      <w:keepLines/>
      <w:spacing w:before="200" w:line="240" w:lineRule="auto"/>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21794A"/>
    <w:rPr>
      <w:sz w:val="32"/>
    </w:rPr>
  </w:style>
  <w:style w:type="paragraph" w:customStyle="1" w:styleId="Legalnumbering">
    <w:name w:val="Legal numbering"/>
    <w:basedOn w:val="Normal"/>
    <w:qFormat/>
    <w:rsid w:val="00694EA2"/>
    <w:pPr>
      <w:numPr>
        <w:numId w:val="5"/>
      </w:numPr>
      <w:spacing w:before="60" w:after="60"/>
    </w:pPr>
    <w:rPr>
      <w:bCs/>
    </w:rPr>
  </w:style>
  <w:style w:type="paragraph" w:customStyle="1" w:styleId="Appendixsubnonumbering">
    <w:name w:val="Appendix sub no numbering"/>
    <w:basedOn w:val="Normal"/>
    <w:uiPriority w:val="99"/>
    <w:semiHidden/>
    <w:rsid w:val="00694EA2"/>
    <w:rPr>
      <w:rFonts w:ascii="Arial Narrow" w:hAnsi="Arial Narrow"/>
      <w:b/>
      <w:color w:val="005A9B" w:themeColor="background2"/>
      <w:sz w:val="24"/>
    </w:rPr>
  </w:style>
  <w:style w:type="character" w:customStyle="1" w:styleId="Heading1Char">
    <w:name w:val="Heading 1 Char"/>
    <w:basedOn w:val="DefaultParagraphFont"/>
    <w:link w:val="Heading1"/>
    <w:rsid w:val="0021794A"/>
    <w:rPr>
      <w:rFonts w:ascii="Arial Narrow" w:eastAsiaTheme="majorEastAsia" w:hAnsi="Arial Narrow" w:cstheme="majorBidi"/>
      <w:b/>
      <w:bCs/>
      <w:color w:val="000000" w:themeColor="text1"/>
      <w:sz w:val="44"/>
      <w:szCs w:val="28"/>
    </w:rPr>
  </w:style>
  <w:style w:type="character" w:customStyle="1" w:styleId="Heading2Char">
    <w:name w:val="Heading 2 Char"/>
    <w:basedOn w:val="DefaultParagraphFont"/>
    <w:link w:val="Heading2"/>
    <w:rsid w:val="003519DF"/>
    <w:rPr>
      <w:rFonts w:ascii="Arial Narrow" w:hAnsi="Arial Narrow" w:cstheme="majorBidi"/>
      <w:b/>
      <w:color w:val="000000" w:themeColor="text1"/>
      <w:sz w:val="32"/>
      <w:szCs w:val="22"/>
    </w:rPr>
  </w:style>
  <w:style w:type="character" w:customStyle="1" w:styleId="Heading3Char">
    <w:name w:val="Heading 3 Char"/>
    <w:basedOn w:val="DefaultParagraphFont"/>
    <w:link w:val="Heading3"/>
    <w:rsid w:val="0021794A"/>
    <w:rPr>
      <w:rFonts w:ascii="Arial Narrow" w:eastAsiaTheme="majorEastAsia" w:hAnsi="Arial Narrow" w:cstheme="majorBidi"/>
      <w:b/>
      <w:bCs/>
      <w:color w:val="000000" w:themeColor="text1"/>
      <w:sz w:val="28"/>
    </w:rPr>
  </w:style>
  <w:style w:type="character" w:customStyle="1" w:styleId="Heading4Char">
    <w:name w:val="Heading 4 Char"/>
    <w:basedOn w:val="DefaultParagraphFont"/>
    <w:link w:val="Heading4"/>
    <w:rsid w:val="0021794A"/>
    <w:rPr>
      <w:rFonts w:ascii="Arial" w:eastAsiaTheme="majorEastAsia" w:hAnsi="Arial" w:cstheme="majorBidi"/>
      <w:b/>
      <w:bCs/>
      <w:i/>
      <w:iCs/>
      <w:color w:val="000000" w:themeColor="text1"/>
      <w:sz w:val="24"/>
    </w:rPr>
  </w:style>
  <w:style w:type="character" w:customStyle="1" w:styleId="Heading5Char">
    <w:name w:val="Heading 5 Char"/>
    <w:basedOn w:val="DefaultParagraphFont"/>
    <w:link w:val="Heading5"/>
    <w:semiHidden/>
    <w:rsid w:val="00694EA2"/>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21794A"/>
    <w:rPr>
      <w:rFonts w:ascii="Arial Narrow" w:eastAsiaTheme="majorEastAsia" w:hAnsi="Arial Narrow" w:cstheme="majorBidi"/>
      <w:b/>
      <w:bCs/>
      <w:color w:val="000000" w:themeColor="text1"/>
      <w:sz w:val="36"/>
      <w:szCs w:val="28"/>
    </w:rPr>
  </w:style>
  <w:style w:type="character" w:customStyle="1" w:styleId="Heading7Char">
    <w:name w:val="Heading 7 Char"/>
    <w:aliases w:val="apx subsection Char"/>
    <w:basedOn w:val="DefaultParagraphFont"/>
    <w:link w:val="Heading7"/>
    <w:rsid w:val="0021794A"/>
    <w:rPr>
      <w:rFonts w:ascii="Arial Narrow" w:hAnsi="Arial Narrow" w:cstheme="majorBidi"/>
      <w:b/>
      <w:color w:val="000000" w:themeColor="text1"/>
      <w:sz w:val="32"/>
      <w:szCs w:val="22"/>
    </w:rPr>
  </w:style>
  <w:style w:type="character" w:customStyle="1" w:styleId="Heading9Char">
    <w:name w:val="Heading 9 Char"/>
    <w:basedOn w:val="DefaultParagraphFont"/>
    <w:link w:val="Heading9"/>
    <w:uiPriority w:val="9"/>
    <w:semiHidden/>
    <w:rsid w:val="00694EA2"/>
    <w:rPr>
      <w:rFonts w:ascii="Cambria" w:eastAsiaTheme="majorEastAsia" w:hAnsi="Cambria" w:cstheme="majorBidi"/>
      <w:i/>
      <w:iCs/>
      <w:color w:val="404040"/>
      <w:sz w:val="22"/>
    </w:rPr>
  </w:style>
  <w:style w:type="paragraph" w:styleId="Caption">
    <w:name w:val="caption"/>
    <w:basedOn w:val="Normal"/>
    <w:next w:val="Normal"/>
    <w:qFormat/>
    <w:rsid w:val="00694EA2"/>
    <w:pPr>
      <w:spacing w:line="240" w:lineRule="auto"/>
      <w:jc w:val="center"/>
    </w:pPr>
    <w:rPr>
      <w:rFonts w:ascii="Arial Narrow" w:hAnsi="Arial Narrow"/>
      <w:b/>
      <w:bCs/>
      <w:szCs w:val="18"/>
    </w:rPr>
  </w:style>
  <w:style w:type="paragraph" w:styleId="Subtitle">
    <w:name w:val="Subtitle"/>
    <w:basedOn w:val="Normal"/>
    <w:next w:val="Normal"/>
    <w:link w:val="SubtitleChar"/>
    <w:uiPriority w:val="99"/>
    <w:semiHidden/>
    <w:qFormat/>
    <w:rsid w:val="00694EA2"/>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semiHidden/>
    <w:rsid w:val="001026B1"/>
    <w:rPr>
      <w:rFonts w:asciiTheme="majorHAnsi" w:eastAsiaTheme="majorEastAsia" w:hAnsiTheme="majorHAnsi" w:cstheme="majorBidi"/>
      <w:i/>
      <w:iCs/>
      <w:color w:val="AFAFAF" w:themeColor="accent1"/>
      <w:spacing w:val="15"/>
      <w:sz w:val="24"/>
      <w:szCs w:val="24"/>
    </w:rPr>
  </w:style>
  <w:style w:type="character" w:styleId="Strong">
    <w:name w:val="Strong"/>
    <w:uiPriority w:val="22"/>
    <w:semiHidden/>
    <w:qFormat/>
    <w:rsid w:val="00694EA2"/>
    <w:rPr>
      <w:b/>
      <w:bCs/>
    </w:rPr>
  </w:style>
  <w:style w:type="paragraph" w:styleId="NoSpacing">
    <w:name w:val="No Spacing"/>
    <w:basedOn w:val="Normal"/>
    <w:uiPriority w:val="1"/>
    <w:semiHidden/>
    <w:qFormat/>
    <w:rsid w:val="00694EA2"/>
    <w:pPr>
      <w:spacing w:before="0" w:after="0" w:line="240" w:lineRule="auto"/>
    </w:pPr>
  </w:style>
  <w:style w:type="paragraph" w:styleId="Quote">
    <w:name w:val="Quote"/>
    <w:basedOn w:val="Normal"/>
    <w:next w:val="Normal"/>
    <w:link w:val="QuoteChar"/>
    <w:uiPriority w:val="29"/>
    <w:semiHidden/>
    <w:qFormat/>
    <w:rsid w:val="00694EA2"/>
    <w:rPr>
      <w:i/>
      <w:iCs/>
      <w:color w:val="000000"/>
      <w:sz w:val="20"/>
      <w:szCs w:val="20"/>
    </w:rPr>
  </w:style>
  <w:style w:type="character" w:customStyle="1" w:styleId="QuoteChar">
    <w:name w:val="Quote Char"/>
    <w:basedOn w:val="DefaultParagraphFont"/>
    <w:link w:val="Quote"/>
    <w:uiPriority w:val="29"/>
    <w:semiHidden/>
    <w:rsid w:val="00694EA2"/>
    <w:rPr>
      <w:rFonts w:ascii="Arial" w:hAnsi="Arial"/>
      <w:i/>
      <w:iCs/>
      <w:color w:val="000000"/>
    </w:rPr>
  </w:style>
  <w:style w:type="paragraph" w:styleId="IntenseQuote">
    <w:name w:val="Intense Quote"/>
    <w:basedOn w:val="Normal"/>
    <w:next w:val="Normal"/>
    <w:link w:val="IntenseQuoteChar"/>
    <w:uiPriority w:val="30"/>
    <w:semiHidden/>
    <w:qFormat/>
    <w:rsid w:val="00694EA2"/>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semiHidden/>
    <w:rsid w:val="00694EA2"/>
    <w:rPr>
      <w:rFonts w:ascii="Arial" w:hAnsi="Arial"/>
      <w:b/>
      <w:bCs/>
      <w:i/>
      <w:iCs/>
      <w:color w:val="AFAFAF" w:themeColor="accent1"/>
      <w:szCs w:val="22"/>
    </w:rPr>
  </w:style>
  <w:style w:type="character" w:styleId="SubtleEmphasis">
    <w:name w:val="Subtle Emphasis"/>
    <w:uiPriority w:val="19"/>
    <w:semiHidden/>
    <w:qFormat/>
    <w:rsid w:val="00694EA2"/>
    <w:rPr>
      <w:i/>
      <w:iCs/>
      <w:color w:val="808080" w:themeColor="text1" w:themeTint="7F"/>
    </w:rPr>
  </w:style>
  <w:style w:type="character" w:styleId="IntenseEmphasis">
    <w:name w:val="Intense Emphasis"/>
    <w:uiPriority w:val="21"/>
    <w:semiHidden/>
    <w:qFormat/>
    <w:rsid w:val="00694EA2"/>
    <w:rPr>
      <w:b/>
      <w:bCs/>
      <w:i/>
      <w:iCs/>
      <w:color w:val="AFAFAF" w:themeColor="accent1"/>
    </w:rPr>
  </w:style>
  <w:style w:type="character" w:styleId="SubtleReference">
    <w:name w:val="Subtle Reference"/>
    <w:uiPriority w:val="31"/>
    <w:semiHidden/>
    <w:qFormat/>
    <w:rsid w:val="00694EA2"/>
    <w:rPr>
      <w:smallCaps/>
      <w:color w:val="9B2703" w:themeColor="accent2"/>
      <w:u w:val="single"/>
    </w:rPr>
  </w:style>
  <w:style w:type="paragraph" w:styleId="TOCHeading">
    <w:name w:val="TOC Heading"/>
    <w:basedOn w:val="Heading1"/>
    <w:next w:val="Normal"/>
    <w:uiPriority w:val="39"/>
    <w:semiHidden/>
    <w:unhideWhenUsed/>
    <w:qFormat/>
    <w:rsid w:val="00694EA2"/>
    <w:pPr>
      <w:spacing w:after="0"/>
      <w:outlineLvl w:val="9"/>
    </w:pPr>
    <w:rPr>
      <w:rFonts w:ascii="Cambria" w:hAnsi="Cambria"/>
      <w:color w:val="5F5F5F"/>
      <w:sz w:val="28"/>
    </w:rPr>
  </w:style>
  <w:style w:type="character" w:styleId="Hyperlink">
    <w:name w:val="Hyperlink"/>
    <w:basedOn w:val="DefaultParagraphFont"/>
    <w:uiPriority w:val="99"/>
    <w:rsid w:val="00694EA2"/>
    <w:rPr>
      <w:color w:val="0000FF" w:themeColor="hyperlink"/>
      <w:u w:val="single"/>
    </w:rPr>
  </w:style>
  <w:style w:type="paragraph" w:styleId="TOC2">
    <w:name w:val="toc 2"/>
    <w:basedOn w:val="Normal"/>
    <w:next w:val="Normal"/>
    <w:autoRedefine/>
    <w:uiPriority w:val="39"/>
    <w:rsid w:val="00C674A2"/>
    <w:pPr>
      <w:tabs>
        <w:tab w:val="left" w:pos="993"/>
        <w:tab w:val="right" w:leader="dot" w:pos="9498"/>
      </w:tabs>
      <w:spacing w:before="0" w:after="0"/>
      <w:ind w:left="221" w:firstLine="204"/>
    </w:pPr>
    <w:rPr>
      <w:noProof/>
    </w:rPr>
  </w:style>
  <w:style w:type="paragraph" w:styleId="TOC3">
    <w:name w:val="toc 3"/>
    <w:basedOn w:val="Normal"/>
    <w:next w:val="Normal"/>
    <w:autoRedefine/>
    <w:uiPriority w:val="39"/>
    <w:rsid w:val="00694EA2"/>
    <w:pPr>
      <w:tabs>
        <w:tab w:val="left" w:pos="1701"/>
        <w:tab w:val="right" w:leader="dot" w:pos="9016"/>
      </w:tabs>
      <w:spacing w:after="100"/>
      <w:ind w:left="993"/>
    </w:pPr>
  </w:style>
  <w:style w:type="paragraph" w:styleId="TOC4">
    <w:name w:val="toc 4"/>
    <w:basedOn w:val="Normal"/>
    <w:next w:val="Normal"/>
    <w:autoRedefine/>
    <w:rsid w:val="00694EA2"/>
    <w:pPr>
      <w:tabs>
        <w:tab w:val="right" w:leader="dot" w:pos="9016"/>
      </w:tabs>
      <w:spacing w:after="100"/>
      <w:ind w:left="1701"/>
    </w:pPr>
  </w:style>
  <w:style w:type="paragraph" w:styleId="TOC5">
    <w:name w:val="toc 5"/>
    <w:basedOn w:val="Normal"/>
    <w:next w:val="Normal"/>
    <w:autoRedefine/>
    <w:rsid w:val="00694EA2"/>
    <w:pPr>
      <w:tabs>
        <w:tab w:val="left" w:pos="1701"/>
        <w:tab w:val="right" w:leader="dot" w:pos="9016"/>
      </w:tabs>
      <w:spacing w:after="100"/>
      <w:ind w:left="426"/>
    </w:pPr>
  </w:style>
  <w:style w:type="paragraph" w:styleId="TOC6">
    <w:name w:val="toc 6"/>
    <w:basedOn w:val="Normal"/>
    <w:next w:val="Normal"/>
    <w:autoRedefine/>
    <w:rsid w:val="00694EA2"/>
    <w:pPr>
      <w:tabs>
        <w:tab w:val="left" w:pos="1985"/>
        <w:tab w:val="right" w:leader="dot" w:pos="9016"/>
      </w:tabs>
      <w:spacing w:after="100"/>
      <w:ind w:left="1100" w:firstLine="318"/>
    </w:pPr>
  </w:style>
  <w:style w:type="paragraph" w:styleId="Footer">
    <w:name w:val="footer"/>
    <w:basedOn w:val="Normal"/>
    <w:link w:val="FooterChar"/>
    <w:uiPriority w:val="99"/>
    <w:semiHidden/>
    <w:rsid w:val="00694EA2"/>
    <w:pPr>
      <w:pBdr>
        <w:top w:val="single" w:sz="6" w:space="1" w:color="AFAFAF" w:themeColor="accent1"/>
      </w:pBdr>
      <w:tabs>
        <w:tab w:val="center" w:pos="4513"/>
        <w:tab w:val="right" w:pos="9026"/>
      </w:tabs>
      <w:spacing w:before="0" w:after="0" w:line="240" w:lineRule="auto"/>
    </w:pPr>
    <w:rPr>
      <w:color w:val="AFAFAF" w:themeColor="accent1"/>
      <w:sz w:val="16"/>
    </w:rPr>
  </w:style>
  <w:style w:type="character" w:customStyle="1" w:styleId="FooterChar">
    <w:name w:val="Footer Char"/>
    <w:basedOn w:val="DefaultParagraphFont"/>
    <w:link w:val="Footer"/>
    <w:uiPriority w:val="99"/>
    <w:semiHidden/>
    <w:rsid w:val="00CF6327"/>
    <w:rPr>
      <w:rFonts w:ascii="Arial" w:hAnsi="Arial"/>
      <w:color w:val="AFAFAF" w:themeColor="accent1"/>
      <w:sz w:val="16"/>
      <w:szCs w:val="22"/>
    </w:rPr>
  </w:style>
  <w:style w:type="paragraph" w:customStyle="1" w:styleId="Titlesubheadingsnotforcontents">
    <w:name w:val="Title sub headings not for contents"/>
    <w:basedOn w:val="Normal"/>
    <w:next w:val="Normal"/>
    <w:qFormat/>
    <w:rsid w:val="0021794A"/>
    <w:pPr>
      <w:pBdr>
        <w:bottom w:val="single" w:sz="6" w:space="1" w:color="AFAFAF" w:themeColor="accent1"/>
      </w:pBdr>
    </w:pPr>
    <w:rPr>
      <w:b/>
      <w:color w:val="000000" w:themeColor="text1"/>
      <w:sz w:val="28"/>
    </w:rPr>
  </w:style>
  <w:style w:type="character" w:styleId="Emphasis">
    <w:name w:val="Emphasis"/>
    <w:basedOn w:val="DefaultParagraphFont"/>
    <w:uiPriority w:val="20"/>
    <w:qFormat/>
    <w:rsid w:val="00694EA2"/>
    <w:rPr>
      <w:i/>
      <w:iCs/>
    </w:rPr>
  </w:style>
  <w:style w:type="paragraph" w:styleId="Header">
    <w:name w:val="header"/>
    <w:basedOn w:val="Normal"/>
    <w:link w:val="HeaderChar"/>
    <w:uiPriority w:val="99"/>
    <w:rsid w:val="00694EA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F6327"/>
    <w:rPr>
      <w:rFonts w:ascii="Arial" w:hAnsi="Arial"/>
      <w:sz w:val="22"/>
      <w:szCs w:val="22"/>
    </w:rPr>
  </w:style>
  <w:style w:type="paragraph" w:customStyle="1" w:styleId="MCDEMfooter">
    <w:name w:val="MCDEM footer"/>
    <w:basedOn w:val="Normal"/>
    <w:next w:val="Normal"/>
    <w:rsid w:val="001C0312"/>
    <w:pPr>
      <w:pBdr>
        <w:top w:val="single" w:sz="6" w:space="1" w:color="AFAFAF" w:themeColor="accent1"/>
      </w:pBdr>
      <w:tabs>
        <w:tab w:val="right" w:pos="9497"/>
      </w:tabs>
      <w:spacing w:before="0" w:after="0" w:line="240" w:lineRule="auto"/>
      <w:contextualSpacing/>
    </w:pPr>
    <w:rPr>
      <w:rFonts w:eastAsia="Times New Roman"/>
      <w:color w:val="838383" w:themeColor="accent1" w:themeShade="BF"/>
      <w:sz w:val="16"/>
      <w:szCs w:val="18"/>
      <w:lang w:eastAsia="en-NZ"/>
    </w:rPr>
  </w:style>
  <w:style w:type="numbering" w:customStyle="1" w:styleId="MCDEMbullet">
    <w:name w:val="MCDEM bullet"/>
    <w:uiPriority w:val="99"/>
    <w:rsid w:val="00694EA2"/>
    <w:pPr>
      <w:numPr>
        <w:numId w:val="2"/>
      </w:numPr>
    </w:pPr>
  </w:style>
  <w:style w:type="table" w:styleId="TableGrid">
    <w:name w:val="Table Grid"/>
    <w:basedOn w:val="TableNormal"/>
    <w:uiPriority w:val="59"/>
    <w:rsid w:val="00694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DEMheader">
    <w:name w:val="MCDEM header"/>
    <w:basedOn w:val="Normal"/>
    <w:qFormat/>
    <w:rsid w:val="00973D03"/>
    <w:pPr>
      <w:spacing w:before="0" w:after="0"/>
    </w:pPr>
    <w:rPr>
      <w:i/>
      <w:color w:val="838383" w:themeColor="accent1" w:themeShade="BF"/>
    </w:r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99"/>
    <w:qFormat/>
    <w:rsid w:val="00973D03"/>
    <w:pPr>
      <w:ind w:left="720"/>
      <w:contextualSpacing/>
    </w:pPr>
  </w:style>
  <w:style w:type="paragraph" w:customStyle="1" w:styleId="Greytext">
    <w:name w:val="Greytext"/>
    <w:basedOn w:val="Tablenormal0"/>
    <w:next w:val="Normal"/>
    <w:link w:val="GreytextChar"/>
    <w:qFormat/>
    <w:rsid w:val="00455F7A"/>
    <w:rPr>
      <w:i/>
      <w:color w:val="838383" w:themeColor="accent1" w:themeShade="BF"/>
      <w:lang w:eastAsia="en-NZ"/>
    </w:rPr>
  </w:style>
  <w:style w:type="character" w:customStyle="1" w:styleId="GreytextChar">
    <w:name w:val="Greytext Char"/>
    <w:basedOn w:val="TablenormalChar"/>
    <w:link w:val="Greytext"/>
    <w:rsid w:val="00455F7A"/>
    <w:rPr>
      <w:rFonts w:ascii="Arial" w:hAnsi="Arial"/>
      <w:i/>
      <w:color w:val="838383" w:themeColor="accent1" w:themeShade="BF"/>
      <w:sz w:val="22"/>
      <w:szCs w:val="22"/>
      <w:lang w:eastAsia="en-NZ"/>
    </w:rPr>
  </w:style>
  <w:style w:type="paragraph" w:customStyle="1" w:styleId="Redtextbullets">
    <w:name w:val="Redtext bullets"/>
    <w:basedOn w:val="Normal"/>
    <w:rsid w:val="00EC1A3F"/>
    <w:pPr>
      <w:numPr>
        <w:numId w:val="8"/>
      </w:numPr>
      <w:spacing w:before="20" w:after="20" w:line="240" w:lineRule="auto"/>
    </w:pPr>
    <w:rPr>
      <w:color w:val="9B2703" w:themeColor="accent2"/>
    </w:rPr>
  </w:style>
  <w:style w:type="character" w:customStyle="1" w:styleId="Heading8Char">
    <w:name w:val="Heading 8 Char"/>
    <w:basedOn w:val="DefaultParagraphFont"/>
    <w:link w:val="Heading8"/>
    <w:uiPriority w:val="9"/>
    <w:rsid w:val="0021794A"/>
    <w:rPr>
      <w:rFonts w:ascii="Arial Narrow" w:eastAsiaTheme="majorEastAsia" w:hAnsi="Arial Narrow" w:cstheme="majorBidi"/>
      <w:b/>
      <w:bCs/>
      <w:color w:val="000000" w:themeColor="text1"/>
      <w:sz w:val="28"/>
    </w:rPr>
  </w:style>
  <w:style w:type="paragraph" w:customStyle="1" w:styleId="TableText">
    <w:name w:val="Table Text"/>
    <w:basedOn w:val="Normal"/>
    <w:rsid w:val="009F4FE6"/>
    <w:pPr>
      <w:spacing w:line="240" w:lineRule="auto"/>
    </w:pPr>
    <w:rPr>
      <w:rFonts w:eastAsia="Times New Roman"/>
      <w:color w:val="000000"/>
      <w:szCs w:val="20"/>
      <w:lang w:val="en-US"/>
    </w:rPr>
  </w:style>
  <w:style w:type="paragraph" w:customStyle="1" w:styleId="Heading1NoNumbering">
    <w:name w:val="Heading 1 No Numbering"/>
    <w:basedOn w:val="Heading1"/>
    <w:next w:val="Normal"/>
    <w:qFormat/>
    <w:rsid w:val="00C759B1"/>
    <w:pPr>
      <w:pageBreakBefore w:val="0"/>
      <w:numPr>
        <w:numId w:val="0"/>
      </w:numPr>
    </w:pPr>
  </w:style>
  <w:style w:type="paragraph" w:customStyle="1" w:styleId="Heading2NoNumbering">
    <w:name w:val="Heading 2 No Numbering"/>
    <w:basedOn w:val="Heading2"/>
    <w:next w:val="Normal"/>
    <w:qFormat/>
    <w:rsid w:val="00C759B1"/>
    <w:pPr>
      <w:numPr>
        <w:ilvl w:val="0"/>
        <w:numId w:val="0"/>
      </w:numPr>
    </w:pPr>
  </w:style>
  <w:style w:type="paragraph" w:customStyle="1" w:styleId="Heading3NoNumbering">
    <w:name w:val="Heading 3 No Numbering"/>
    <w:basedOn w:val="Heading3"/>
    <w:next w:val="Normal"/>
    <w:qFormat/>
    <w:rsid w:val="00C759B1"/>
    <w:pPr>
      <w:numPr>
        <w:ilvl w:val="0"/>
        <w:numId w:val="0"/>
      </w:numPr>
    </w:pPr>
  </w:style>
  <w:style w:type="paragraph" w:styleId="FootnoteText">
    <w:name w:val="footnote text"/>
    <w:basedOn w:val="Normal"/>
    <w:link w:val="FootnoteTextChar"/>
    <w:uiPriority w:val="99"/>
    <w:semiHidden/>
    <w:unhideWhenUsed/>
    <w:rsid w:val="005A745F"/>
    <w:pPr>
      <w:spacing w:before="0"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5A745F"/>
  </w:style>
  <w:style w:type="character" w:styleId="FootnoteReference">
    <w:name w:val="footnote reference"/>
    <w:basedOn w:val="DefaultParagraphFont"/>
    <w:uiPriority w:val="99"/>
    <w:semiHidden/>
    <w:unhideWhenUsed/>
    <w:rsid w:val="005A745F"/>
    <w:rPr>
      <w:vertAlign w:val="superscript"/>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99"/>
    <w:qFormat/>
    <w:locked/>
    <w:rsid w:val="009B49A9"/>
    <w:rPr>
      <w:rFonts w:ascii="Arial" w:hAnsi="Arial"/>
      <w:sz w:val="22"/>
      <w:szCs w:val="22"/>
    </w:rPr>
  </w:style>
  <w:style w:type="paragraph" w:customStyle="1" w:styleId="NGbullet1">
    <w:name w:val="NG bullet 1"/>
    <w:basedOn w:val="Normal"/>
    <w:qFormat/>
    <w:rsid w:val="009B49A9"/>
    <w:pPr>
      <w:tabs>
        <w:tab w:val="num" w:pos="284"/>
      </w:tabs>
      <w:spacing w:before="0" w:after="60" w:line="288" w:lineRule="auto"/>
      <w:ind w:left="284" w:hanging="284"/>
    </w:pPr>
    <w:rPr>
      <w:rFonts w:eastAsiaTheme="minorEastAsia" w:cstheme="minorBidi"/>
      <w:sz w:val="20"/>
      <w:szCs w:val="24"/>
      <w:lang w:val="en-AU" w:eastAsia="ja-JP"/>
    </w:rPr>
  </w:style>
  <w:style w:type="table" w:styleId="TableClassic2">
    <w:name w:val="Table Classic 2"/>
    <w:basedOn w:val="TableNormal"/>
    <w:uiPriority w:val="98"/>
    <w:semiHidden/>
    <w:unhideWhenUsed/>
    <w:rsid w:val="009B49A9"/>
    <w:pPr>
      <w:spacing w:line="240" w:lineRule="atLeast"/>
    </w:pPr>
    <w:rPr>
      <w:rFonts w:ascii="Times New Roman" w:eastAsia="Times New Roman" w:hAnsi="Times New Roman"/>
      <w:lang w:val="en-GB" w:eastAsia="en-GB"/>
    </w:rPr>
    <w:tblPr>
      <w:tblInd w:w="0" w:type="nil"/>
      <w:tblBorders>
        <w:top w:val="single" w:sz="12" w:space="0" w:color="000000"/>
        <w:bottom w:val="single" w:sz="12" w:space="0" w:color="000000"/>
      </w:tblBorders>
    </w:tblPr>
    <w:tblStylePr w:type="firstRow">
      <w:rPr>
        <w:rFonts w:asciiTheme="majorHAnsi" w:hAnsiTheme="majorHAnsi" w:cs="Calibri Light"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rmalWeb">
    <w:name w:val="Normal (Web)"/>
    <w:basedOn w:val="Normal"/>
    <w:uiPriority w:val="99"/>
    <w:unhideWhenUsed/>
    <w:rsid w:val="003A3B91"/>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ilfuvd">
    <w:name w:val="ilfuvd"/>
    <w:basedOn w:val="DefaultParagraphFont"/>
    <w:rsid w:val="00F7346A"/>
  </w:style>
  <w:style w:type="character" w:customStyle="1" w:styleId="st1">
    <w:name w:val="st1"/>
    <w:basedOn w:val="DefaultParagraphFont"/>
    <w:rsid w:val="005E2F78"/>
  </w:style>
  <w:style w:type="paragraph" w:styleId="BlockText">
    <w:name w:val="Block Text"/>
    <w:basedOn w:val="Normal"/>
    <w:rsid w:val="00762098"/>
    <w:pPr>
      <w:spacing w:before="60" w:after="60" w:line="240" w:lineRule="auto"/>
    </w:pPr>
    <w:rPr>
      <w:rFonts w:eastAsia="Times New Roman"/>
      <w:sz w:val="20"/>
      <w:szCs w:val="20"/>
    </w:rPr>
  </w:style>
  <w:style w:type="paragraph" w:styleId="BalloonText">
    <w:name w:val="Balloon Text"/>
    <w:basedOn w:val="Normal"/>
    <w:link w:val="BalloonTextChar"/>
    <w:uiPriority w:val="99"/>
    <w:semiHidden/>
    <w:unhideWhenUsed/>
    <w:rsid w:val="008B255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55A"/>
    <w:rPr>
      <w:rFonts w:ascii="Segoe UI" w:hAnsi="Segoe UI" w:cs="Segoe UI"/>
      <w:sz w:val="18"/>
      <w:szCs w:val="18"/>
    </w:rPr>
  </w:style>
  <w:style w:type="character" w:styleId="CommentReference">
    <w:name w:val="annotation reference"/>
    <w:basedOn w:val="DefaultParagraphFont"/>
    <w:uiPriority w:val="99"/>
    <w:semiHidden/>
    <w:unhideWhenUsed/>
    <w:rsid w:val="00293564"/>
    <w:rPr>
      <w:sz w:val="16"/>
      <w:szCs w:val="16"/>
    </w:rPr>
  </w:style>
  <w:style w:type="paragraph" w:styleId="CommentText">
    <w:name w:val="annotation text"/>
    <w:basedOn w:val="Normal"/>
    <w:link w:val="CommentTextChar"/>
    <w:uiPriority w:val="99"/>
    <w:semiHidden/>
    <w:unhideWhenUsed/>
    <w:rsid w:val="00293564"/>
    <w:pPr>
      <w:spacing w:before="0" w:after="200"/>
    </w:pPr>
    <w:rPr>
      <w:rFonts w:ascii="Calibri" w:hAnsi="Calibri"/>
      <w:sz w:val="20"/>
      <w:szCs w:val="20"/>
    </w:rPr>
  </w:style>
  <w:style w:type="character" w:customStyle="1" w:styleId="CommentTextChar">
    <w:name w:val="Comment Text Char"/>
    <w:basedOn w:val="DefaultParagraphFont"/>
    <w:link w:val="CommentText"/>
    <w:uiPriority w:val="99"/>
    <w:semiHidden/>
    <w:rsid w:val="00293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5157">
      <w:bodyDiv w:val="1"/>
      <w:marLeft w:val="0"/>
      <w:marRight w:val="0"/>
      <w:marTop w:val="0"/>
      <w:marBottom w:val="0"/>
      <w:divBdr>
        <w:top w:val="none" w:sz="0" w:space="0" w:color="auto"/>
        <w:left w:val="none" w:sz="0" w:space="0" w:color="auto"/>
        <w:bottom w:val="none" w:sz="0" w:space="0" w:color="auto"/>
        <w:right w:val="none" w:sz="0" w:space="0" w:color="auto"/>
      </w:divBdr>
    </w:div>
    <w:div w:id="542449246">
      <w:bodyDiv w:val="1"/>
      <w:marLeft w:val="0"/>
      <w:marRight w:val="0"/>
      <w:marTop w:val="0"/>
      <w:marBottom w:val="0"/>
      <w:divBdr>
        <w:top w:val="none" w:sz="0" w:space="0" w:color="auto"/>
        <w:left w:val="none" w:sz="0" w:space="0" w:color="auto"/>
        <w:bottom w:val="none" w:sz="0" w:space="0" w:color="auto"/>
        <w:right w:val="none" w:sz="0" w:space="0" w:color="auto"/>
      </w:divBdr>
    </w:div>
    <w:div w:id="10553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vildefence.govt.n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vildefence.govt.n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vildefence.govt.n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wikipedia.org/wiki/Responsibility_assignment_matrix" TargetMode="External"/><Relationship Id="rId4" Type="http://schemas.openxmlformats.org/officeDocument/2006/relationships/settings" Target="settings.xml"/><Relationship Id="rId9" Type="http://schemas.openxmlformats.org/officeDocument/2006/relationships/hyperlink" Target="http://www.happens.n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24E67-E0BD-4F80-A864-E14A20B5E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3166</Words>
  <Characters>18083</Characters>
  <Application>Microsoft Office Word</Application>
  <DocSecurity>0</DocSecurity>
  <Lines>531</Lines>
  <Paragraphs>194</Paragraphs>
  <ScaleCrop>false</ScaleCrop>
  <HeadingPairs>
    <vt:vector size="2" baseType="variant">
      <vt:variant>
        <vt:lpstr>Title</vt:lpstr>
      </vt:variant>
      <vt:variant>
        <vt:i4>1</vt:i4>
      </vt:variant>
    </vt:vector>
  </HeadingPairs>
  <TitlesOfParts>
    <vt:vector size="1" baseType="lpstr">
      <vt:lpstr>Communications and engagement template</vt:lpstr>
    </vt:vector>
  </TitlesOfParts>
  <Company>NZ Government</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and engagement template</dc:title>
  <dc:subject>Recovery</dc:subject>
  <dc:creator>Barina Barrett [DPMC]</dc:creator>
  <cp:keywords>Internal, stakeholder, community, communications, engagement, media, channels, strategy, goals, action, key messages, recovery</cp:keywords>
  <dc:description>Replace yellow highlights with relevant information or delete if not applicable. _x000d_
This template from MCDEM’s Recovery Toolkit aims to help CDEM Groups and local authorities prepare and support their communities to recover after an emergency, meet their legislative duties and elevate recovery preparedness across New Zealand. The templates provide suggestions based on lessons from previous recoveries - they are not prescriptive. Please email MCDEMRecovery@dpmc.govt.nz with your feedback and suggestions.</dc:description>
  <cp:lastModifiedBy>Ollie Galvin [NEMA]</cp:lastModifiedBy>
  <cp:revision>2</cp:revision>
  <cp:lastPrinted>2019-01-28T22:27:00Z</cp:lastPrinted>
  <dcterms:created xsi:type="dcterms:W3CDTF">2025-06-15T21:33:00Z</dcterms:created>
  <dcterms:modified xsi:type="dcterms:W3CDTF">2025-06-15T21:33:00Z</dcterms:modified>
</cp:coreProperties>
</file>