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4A6E5" w14:textId="7126A442" w:rsidR="008F7F50" w:rsidRPr="008F7F50" w:rsidRDefault="008F7F50" w:rsidP="00D31EC1">
      <w:pPr>
        <w:pStyle w:val="Title"/>
        <w:rPr>
          <w:highlight w:val="yellow"/>
        </w:rPr>
      </w:pPr>
      <w:bookmarkStart w:id="0" w:name="_GoBack"/>
      <w:bookmarkEnd w:id="0"/>
      <w:r w:rsidRPr="008F7F50">
        <w:rPr>
          <w:highlight w:val="yellow"/>
        </w:rPr>
        <w:t xml:space="preserve">Name </w:t>
      </w:r>
      <w:r w:rsidR="0069205C">
        <w:rPr>
          <w:highlight w:val="yellow"/>
        </w:rPr>
        <w:t xml:space="preserve">and logo </w:t>
      </w:r>
      <w:r w:rsidRPr="008F7F50">
        <w:rPr>
          <w:highlight w:val="yellow"/>
        </w:rPr>
        <w:t xml:space="preserve">of </w:t>
      </w:r>
      <w:r w:rsidR="00AD4447">
        <w:rPr>
          <w:highlight w:val="yellow"/>
        </w:rPr>
        <w:t>C</w:t>
      </w:r>
      <w:r w:rsidRPr="008F7F50">
        <w:rPr>
          <w:highlight w:val="yellow"/>
        </w:rPr>
        <w:t>ouncil</w:t>
      </w:r>
    </w:p>
    <w:p w14:paraId="39D367DF" w14:textId="33826998" w:rsidR="008F7F50" w:rsidRPr="0021794A" w:rsidRDefault="00AD0909" w:rsidP="008F7F50">
      <w:pPr>
        <w:pStyle w:val="Title2"/>
      </w:pPr>
      <w:sdt>
        <w:sdtPr>
          <w:rPr>
            <w:szCs w:val="32"/>
          </w:rPr>
          <w:alias w:val="Title"/>
          <w:tag w:val=""/>
          <w:id w:val="-1832827692"/>
          <w:placeholder>
            <w:docPart w:val="90A5C96C209E49D1BDE2FEAC1E0CD6FC"/>
          </w:placeholder>
          <w:dataBinding w:prefixMappings="xmlns:ns0='http://purl.org/dc/elements/1.1/' xmlns:ns1='http://schemas.openxmlformats.org/package/2006/metadata/core-properties' " w:xpath="/ns1:coreProperties[1]/ns0:title[1]" w:storeItemID="{6C3C8BC8-F283-45AE-878A-BAB7291924A1}"/>
          <w:text/>
        </w:sdtPr>
        <w:sdtEndPr/>
        <w:sdtContent>
          <w:r w:rsidR="00701AC8">
            <w:rPr>
              <w:szCs w:val="32"/>
            </w:rPr>
            <w:t>Exit Strategy template</w:t>
          </w:r>
        </w:sdtContent>
      </w:sdt>
    </w:p>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D9D9D9" w:themeFill="background1" w:themeFillShade="D9"/>
        <w:tblLook w:val="04A0" w:firstRow="1" w:lastRow="0" w:firstColumn="1" w:lastColumn="0" w:noHBand="0" w:noVBand="1"/>
      </w:tblPr>
      <w:tblGrid>
        <w:gridCol w:w="3536"/>
        <w:gridCol w:w="3827"/>
        <w:gridCol w:w="2259"/>
      </w:tblGrid>
      <w:tr w:rsidR="00E33C15" w14:paraId="5C311A52" w14:textId="77777777" w:rsidTr="00255062">
        <w:tc>
          <w:tcPr>
            <w:tcW w:w="3536" w:type="dxa"/>
            <w:shd w:val="clear" w:color="auto" w:fill="D9D9D9" w:themeFill="background1" w:themeFillShade="D9"/>
          </w:tcPr>
          <w:p w14:paraId="7E44B731" w14:textId="77777777" w:rsidR="00E33C15" w:rsidRPr="00174E46" w:rsidRDefault="00E33C15" w:rsidP="008D4ACF">
            <w:pPr>
              <w:pStyle w:val="Tablenormal0"/>
              <w:rPr>
                <w:rFonts w:ascii="Arial" w:hAnsi="Arial" w:cs="Arial"/>
                <w:sz w:val="22"/>
                <w:szCs w:val="22"/>
              </w:rPr>
            </w:pPr>
            <w:r w:rsidRPr="00174E46">
              <w:rPr>
                <w:rFonts w:ascii="Arial" w:hAnsi="Arial" w:cs="Arial"/>
                <w:sz w:val="22"/>
                <w:szCs w:val="22"/>
              </w:rPr>
              <w:t>Event:</w:t>
            </w:r>
          </w:p>
        </w:tc>
        <w:tc>
          <w:tcPr>
            <w:tcW w:w="6086" w:type="dxa"/>
            <w:gridSpan w:val="2"/>
            <w:shd w:val="clear" w:color="auto" w:fill="D9D9D9" w:themeFill="background1" w:themeFillShade="D9"/>
          </w:tcPr>
          <w:p w14:paraId="2D34C332" w14:textId="77777777" w:rsidR="00E33C15" w:rsidRPr="00174E46" w:rsidRDefault="00E33C15" w:rsidP="008D4ACF">
            <w:pPr>
              <w:pStyle w:val="Tablenormal0"/>
              <w:rPr>
                <w:rFonts w:ascii="Arial" w:hAnsi="Arial" w:cs="Arial"/>
                <w:sz w:val="22"/>
                <w:szCs w:val="22"/>
                <w:highlight w:val="green"/>
              </w:rPr>
            </w:pPr>
          </w:p>
        </w:tc>
      </w:tr>
      <w:tr w:rsidR="00E33C15" w14:paraId="4B6876A8" w14:textId="77777777" w:rsidTr="00255062">
        <w:tc>
          <w:tcPr>
            <w:tcW w:w="3536" w:type="dxa"/>
            <w:shd w:val="clear" w:color="auto" w:fill="D9D9D9" w:themeFill="background1" w:themeFillShade="D9"/>
          </w:tcPr>
          <w:p w14:paraId="62CBAEBA" w14:textId="77777777" w:rsidR="00E33C15" w:rsidRPr="00174E46" w:rsidRDefault="00E33C15" w:rsidP="008D4ACF">
            <w:pPr>
              <w:pStyle w:val="Tablenormal0"/>
              <w:rPr>
                <w:rFonts w:ascii="Arial" w:hAnsi="Arial" w:cs="Arial"/>
                <w:sz w:val="22"/>
                <w:szCs w:val="22"/>
              </w:rPr>
            </w:pPr>
            <w:r w:rsidRPr="00174E46">
              <w:rPr>
                <w:rFonts w:ascii="Arial" w:hAnsi="Arial" w:cs="Arial"/>
                <w:sz w:val="22"/>
                <w:szCs w:val="22"/>
              </w:rPr>
              <w:t>Districts and Regions affected:</w:t>
            </w:r>
          </w:p>
        </w:tc>
        <w:tc>
          <w:tcPr>
            <w:tcW w:w="6086" w:type="dxa"/>
            <w:gridSpan w:val="2"/>
            <w:shd w:val="clear" w:color="auto" w:fill="D9D9D9" w:themeFill="background1" w:themeFillShade="D9"/>
          </w:tcPr>
          <w:p w14:paraId="3AFB07D6" w14:textId="77777777" w:rsidR="00E33C15" w:rsidRPr="00174E46" w:rsidRDefault="00E33C15" w:rsidP="008D4ACF">
            <w:pPr>
              <w:pStyle w:val="Tablenormal0"/>
              <w:rPr>
                <w:rFonts w:ascii="Arial" w:hAnsi="Arial" w:cs="Arial"/>
                <w:sz w:val="22"/>
                <w:szCs w:val="22"/>
                <w:highlight w:val="green"/>
              </w:rPr>
            </w:pPr>
          </w:p>
        </w:tc>
      </w:tr>
      <w:tr w:rsidR="008F7F50" w14:paraId="007F8A02" w14:textId="77777777" w:rsidTr="00255062">
        <w:tc>
          <w:tcPr>
            <w:tcW w:w="3536" w:type="dxa"/>
            <w:shd w:val="clear" w:color="auto" w:fill="D9D9D9" w:themeFill="background1" w:themeFillShade="D9"/>
          </w:tcPr>
          <w:p w14:paraId="5413F453" w14:textId="4738A374" w:rsidR="008F7F50" w:rsidRPr="00174E46" w:rsidRDefault="002438F2" w:rsidP="008D4ACF">
            <w:pPr>
              <w:pStyle w:val="Tablenormal0"/>
              <w:rPr>
                <w:rFonts w:ascii="Arial" w:hAnsi="Arial" w:cs="Arial"/>
                <w:sz w:val="22"/>
                <w:szCs w:val="22"/>
              </w:rPr>
            </w:pPr>
            <w:r w:rsidRPr="00174E46">
              <w:rPr>
                <w:rFonts w:ascii="Arial" w:hAnsi="Arial" w:cs="Arial"/>
                <w:sz w:val="22"/>
                <w:szCs w:val="22"/>
              </w:rPr>
              <w:t xml:space="preserve">Prepared </w:t>
            </w:r>
            <w:r w:rsidR="008F7F50" w:rsidRPr="00174E46">
              <w:rPr>
                <w:rFonts w:ascii="Arial" w:hAnsi="Arial" w:cs="Arial"/>
                <w:sz w:val="22"/>
                <w:szCs w:val="22"/>
              </w:rPr>
              <w:t>by:</w:t>
            </w:r>
          </w:p>
        </w:tc>
        <w:tc>
          <w:tcPr>
            <w:tcW w:w="6086" w:type="dxa"/>
            <w:gridSpan w:val="2"/>
            <w:shd w:val="clear" w:color="auto" w:fill="D9D9D9" w:themeFill="background1" w:themeFillShade="D9"/>
          </w:tcPr>
          <w:p w14:paraId="1C90F7CF" w14:textId="77777777" w:rsidR="008F7F50" w:rsidRPr="00174E46" w:rsidRDefault="008F7F50" w:rsidP="008D4ACF">
            <w:pPr>
              <w:pStyle w:val="Tablenormal0"/>
              <w:rPr>
                <w:rFonts w:ascii="Arial" w:hAnsi="Arial" w:cs="Arial"/>
                <w:sz w:val="22"/>
                <w:szCs w:val="22"/>
              </w:rPr>
            </w:pPr>
          </w:p>
        </w:tc>
      </w:tr>
      <w:tr w:rsidR="00C55C0E" w14:paraId="0CFEDA1D" w14:textId="77777777" w:rsidTr="00255062">
        <w:tc>
          <w:tcPr>
            <w:tcW w:w="3536" w:type="dxa"/>
            <w:shd w:val="clear" w:color="auto" w:fill="D9D9D9" w:themeFill="background1" w:themeFillShade="D9"/>
          </w:tcPr>
          <w:p w14:paraId="37DE1EFB" w14:textId="77777777" w:rsidR="00C55C0E" w:rsidRPr="00174E46" w:rsidDel="002438F2" w:rsidRDefault="00C55C0E" w:rsidP="00C55C0E">
            <w:pPr>
              <w:pStyle w:val="Tablenormal0"/>
              <w:rPr>
                <w:rFonts w:ascii="Arial" w:hAnsi="Arial" w:cs="Arial"/>
                <w:sz w:val="22"/>
                <w:szCs w:val="22"/>
              </w:rPr>
            </w:pPr>
            <w:r w:rsidRPr="00174E46">
              <w:rPr>
                <w:rFonts w:ascii="Arial" w:hAnsi="Arial" w:cs="Arial"/>
                <w:sz w:val="22"/>
                <w:szCs w:val="22"/>
              </w:rPr>
              <w:t>Handover from:</w:t>
            </w:r>
          </w:p>
        </w:tc>
        <w:tc>
          <w:tcPr>
            <w:tcW w:w="3827" w:type="dxa"/>
            <w:shd w:val="clear" w:color="auto" w:fill="D9D9D9" w:themeFill="background1" w:themeFillShade="D9"/>
          </w:tcPr>
          <w:p w14:paraId="5F575C20" w14:textId="5FCA2306" w:rsidR="00C55C0E" w:rsidRPr="00174E46" w:rsidRDefault="00C55C0E" w:rsidP="007A6B25">
            <w:pPr>
              <w:pStyle w:val="Tablenormal0"/>
              <w:rPr>
                <w:rFonts w:ascii="Arial" w:hAnsi="Arial" w:cs="Arial"/>
                <w:sz w:val="22"/>
                <w:szCs w:val="22"/>
              </w:rPr>
            </w:pPr>
            <w:r w:rsidRPr="00174E46">
              <w:rPr>
                <w:rFonts w:ascii="Arial" w:hAnsi="Arial" w:cs="Arial"/>
                <w:sz w:val="22"/>
                <w:szCs w:val="22"/>
                <w:highlight w:val="yellow"/>
              </w:rPr>
              <w:t xml:space="preserve">Recovery Manager’s </w:t>
            </w:r>
            <w:r w:rsidR="007A6B25" w:rsidRPr="00174E46">
              <w:rPr>
                <w:rFonts w:ascii="Arial" w:hAnsi="Arial" w:cs="Arial"/>
                <w:sz w:val="22"/>
                <w:szCs w:val="22"/>
                <w:highlight w:val="yellow"/>
              </w:rPr>
              <w:t>n</w:t>
            </w:r>
            <w:r w:rsidRPr="00174E46">
              <w:rPr>
                <w:rFonts w:ascii="Arial" w:hAnsi="Arial" w:cs="Arial"/>
                <w:sz w:val="22"/>
                <w:szCs w:val="22"/>
                <w:highlight w:val="yellow"/>
              </w:rPr>
              <w:t>ame</w:t>
            </w:r>
          </w:p>
        </w:tc>
        <w:tc>
          <w:tcPr>
            <w:tcW w:w="2259" w:type="dxa"/>
            <w:shd w:val="clear" w:color="auto" w:fill="D9D9D9" w:themeFill="background1" w:themeFillShade="D9"/>
          </w:tcPr>
          <w:p w14:paraId="35760DDE" w14:textId="77777777" w:rsidR="00C55C0E" w:rsidRPr="00174E46" w:rsidRDefault="00C55C0E" w:rsidP="00C55C0E">
            <w:pPr>
              <w:pStyle w:val="Tablenormal0"/>
              <w:rPr>
                <w:rFonts w:ascii="Arial" w:hAnsi="Arial" w:cs="Arial"/>
                <w:sz w:val="22"/>
                <w:szCs w:val="22"/>
                <w:highlight w:val="yellow"/>
              </w:rPr>
            </w:pPr>
            <w:r w:rsidRPr="00174E46">
              <w:rPr>
                <w:rFonts w:ascii="Arial" w:hAnsi="Arial" w:cs="Arial"/>
                <w:sz w:val="22"/>
                <w:szCs w:val="22"/>
                <w:highlight w:val="yellow"/>
              </w:rPr>
              <w:t>Signature:</w:t>
            </w:r>
          </w:p>
        </w:tc>
      </w:tr>
      <w:tr w:rsidR="00C55C0E" w14:paraId="1332F8BE" w14:textId="77777777" w:rsidTr="00255062">
        <w:tc>
          <w:tcPr>
            <w:tcW w:w="3536" w:type="dxa"/>
            <w:shd w:val="clear" w:color="auto" w:fill="D9D9D9" w:themeFill="background1" w:themeFillShade="D9"/>
          </w:tcPr>
          <w:p w14:paraId="2802438F" w14:textId="77777777" w:rsidR="00C55C0E" w:rsidRPr="00174E46" w:rsidRDefault="00C55C0E" w:rsidP="00C55C0E">
            <w:pPr>
              <w:pStyle w:val="Tablenormal0"/>
              <w:rPr>
                <w:rFonts w:ascii="Arial" w:hAnsi="Arial" w:cs="Arial"/>
                <w:sz w:val="22"/>
                <w:szCs w:val="22"/>
              </w:rPr>
            </w:pPr>
            <w:r w:rsidRPr="00174E46">
              <w:rPr>
                <w:rFonts w:ascii="Arial" w:hAnsi="Arial" w:cs="Arial"/>
                <w:sz w:val="22"/>
                <w:szCs w:val="22"/>
              </w:rPr>
              <w:t>Handover to:</w:t>
            </w:r>
          </w:p>
        </w:tc>
        <w:tc>
          <w:tcPr>
            <w:tcW w:w="3827" w:type="dxa"/>
            <w:shd w:val="clear" w:color="auto" w:fill="D9D9D9" w:themeFill="background1" w:themeFillShade="D9"/>
          </w:tcPr>
          <w:p w14:paraId="79E68130" w14:textId="37FE19D3" w:rsidR="00C55C0E" w:rsidRPr="00174E46" w:rsidRDefault="00EC7746" w:rsidP="00C55C0E">
            <w:pPr>
              <w:pStyle w:val="Tablenormal0"/>
              <w:rPr>
                <w:rFonts w:ascii="Arial" w:hAnsi="Arial" w:cs="Arial"/>
                <w:sz w:val="22"/>
                <w:szCs w:val="22"/>
                <w:highlight w:val="yellow"/>
              </w:rPr>
            </w:pPr>
            <w:r w:rsidRPr="00174E46">
              <w:rPr>
                <w:rFonts w:ascii="Arial" w:hAnsi="Arial" w:cs="Arial"/>
                <w:sz w:val="22"/>
                <w:szCs w:val="22"/>
                <w:highlight w:val="yellow"/>
              </w:rPr>
              <w:t>Local Authority</w:t>
            </w:r>
          </w:p>
        </w:tc>
        <w:tc>
          <w:tcPr>
            <w:tcW w:w="2259" w:type="dxa"/>
            <w:shd w:val="clear" w:color="auto" w:fill="D9D9D9" w:themeFill="background1" w:themeFillShade="D9"/>
          </w:tcPr>
          <w:p w14:paraId="1AF71024" w14:textId="203E2415" w:rsidR="00C55C0E" w:rsidRPr="00174E46" w:rsidRDefault="00C55C0E" w:rsidP="00C55C0E">
            <w:pPr>
              <w:pStyle w:val="Tablenormal0"/>
              <w:rPr>
                <w:rFonts w:ascii="Arial" w:hAnsi="Arial" w:cs="Arial"/>
                <w:sz w:val="22"/>
                <w:szCs w:val="22"/>
                <w:highlight w:val="yellow"/>
              </w:rPr>
            </w:pPr>
          </w:p>
        </w:tc>
      </w:tr>
      <w:tr w:rsidR="00EC7746" w14:paraId="042AC169" w14:textId="77777777" w:rsidTr="00255062">
        <w:tc>
          <w:tcPr>
            <w:tcW w:w="3536" w:type="dxa"/>
            <w:shd w:val="clear" w:color="auto" w:fill="D9D9D9" w:themeFill="background1" w:themeFillShade="D9"/>
          </w:tcPr>
          <w:p w14:paraId="6A4FFB0D" w14:textId="77777777" w:rsidR="00EC7746" w:rsidRPr="00174E46" w:rsidRDefault="00EC7746" w:rsidP="00EC7746">
            <w:pPr>
              <w:pStyle w:val="Tablenormal0"/>
              <w:rPr>
                <w:rFonts w:ascii="Arial" w:hAnsi="Arial" w:cs="Arial"/>
              </w:rPr>
            </w:pPr>
          </w:p>
        </w:tc>
        <w:tc>
          <w:tcPr>
            <w:tcW w:w="3827" w:type="dxa"/>
            <w:shd w:val="clear" w:color="auto" w:fill="D9D9D9" w:themeFill="background1" w:themeFillShade="D9"/>
          </w:tcPr>
          <w:p w14:paraId="195F1D82" w14:textId="7E39E9DD" w:rsidR="00EC7746" w:rsidRPr="00174E46" w:rsidRDefault="00EC7746" w:rsidP="007A6B25">
            <w:pPr>
              <w:pStyle w:val="Tablenormal0"/>
              <w:rPr>
                <w:rFonts w:ascii="Arial" w:hAnsi="Arial" w:cs="Arial"/>
                <w:highlight w:val="yellow"/>
              </w:rPr>
            </w:pPr>
            <w:r w:rsidRPr="00174E46">
              <w:rPr>
                <w:rFonts w:ascii="Arial" w:hAnsi="Arial" w:cs="Arial"/>
                <w:sz w:val="22"/>
                <w:szCs w:val="22"/>
                <w:highlight w:val="yellow"/>
              </w:rPr>
              <w:t xml:space="preserve">CE’s </w:t>
            </w:r>
            <w:r w:rsidR="007A6B25" w:rsidRPr="00174E46">
              <w:rPr>
                <w:rFonts w:ascii="Arial" w:hAnsi="Arial" w:cs="Arial"/>
                <w:sz w:val="22"/>
                <w:szCs w:val="22"/>
                <w:highlight w:val="yellow"/>
              </w:rPr>
              <w:t>n</w:t>
            </w:r>
            <w:r w:rsidRPr="00174E46">
              <w:rPr>
                <w:rFonts w:ascii="Arial" w:hAnsi="Arial" w:cs="Arial"/>
                <w:sz w:val="22"/>
                <w:szCs w:val="22"/>
                <w:highlight w:val="yellow"/>
              </w:rPr>
              <w:t>ame</w:t>
            </w:r>
          </w:p>
        </w:tc>
        <w:tc>
          <w:tcPr>
            <w:tcW w:w="2259" w:type="dxa"/>
            <w:shd w:val="clear" w:color="auto" w:fill="D9D9D9" w:themeFill="background1" w:themeFillShade="D9"/>
          </w:tcPr>
          <w:p w14:paraId="70FBBA66" w14:textId="3A9D8138" w:rsidR="00EC7746" w:rsidRPr="00174E46" w:rsidRDefault="00EC7746" w:rsidP="00EC7746">
            <w:pPr>
              <w:pStyle w:val="Tablenormal0"/>
              <w:rPr>
                <w:rFonts w:ascii="Arial" w:hAnsi="Arial" w:cs="Arial"/>
                <w:highlight w:val="yellow"/>
              </w:rPr>
            </w:pPr>
            <w:r w:rsidRPr="00174E46">
              <w:rPr>
                <w:rFonts w:ascii="Arial" w:hAnsi="Arial" w:cs="Arial"/>
                <w:sz w:val="22"/>
                <w:szCs w:val="22"/>
                <w:highlight w:val="yellow"/>
              </w:rPr>
              <w:t>Signature</w:t>
            </w:r>
          </w:p>
        </w:tc>
      </w:tr>
      <w:tr w:rsidR="00EC7746" w14:paraId="1948622C" w14:textId="77777777" w:rsidTr="00255062">
        <w:tc>
          <w:tcPr>
            <w:tcW w:w="3536" w:type="dxa"/>
            <w:shd w:val="clear" w:color="auto" w:fill="D9D9D9" w:themeFill="background1" w:themeFillShade="D9"/>
          </w:tcPr>
          <w:p w14:paraId="257D4553" w14:textId="5784CC76" w:rsidR="00EC7746" w:rsidRPr="00174E46" w:rsidRDefault="00EC7746" w:rsidP="00EC7746">
            <w:pPr>
              <w:pStyle w:val="Tablenormal0"/>
              <w:rPr>
                <w:rFonts w:ascii="Arial" w:hAnsi="Arial" w:cs="Arial"/>
                <w:sz w:val="22"/>
                <w:szCs w:val="22"/>
              </w:rPr>
            </w:pPr>
            <w:r w:rsidRPr="00174E46">
              <w:rPr>
                <w:rFonts w:ascii="Arial" w:hAnsi="Arial" w:cs="Arial"/>
                <w:sz w:val="22"/>
                <w:szCs w:val="22"/>
              </w:rPr>
              <w:t>Date of handover from Recovery Manager to CE:</w:t>
            </w:r>
          </w:p>
        </w:tc>
        <w:tc>
          <w:tcPr>
            <w:tcW w:w="6086" w:type="dxa"/>
            <w:gridSpan w:val="2"/>
            <w:shd w:val="clear" w:color="auto" w:fill="D9D9D9" w:themeFill="background1" w:themeFillShade="D9"/>
          </w:tcPr>
          <w:p w14:paraId="51D952C0" w14:textId="4E974276" w:rsidR="00EC7746" w:rsidRPr="00174E46" w:rsidRDefault="00EC7746" w:rsidP="00EC7746">
            <w:pPr>
              <w:pStyle w:val="Tablenormal0"/>
              <w:rPr>
                <w:rFonts w:ascii="Arial" w:hAnsi="Arial" w:cs="Arial"/>
                <w:sz w:val="22"/>
                <w:szCs w:val="22"/>
              </w:rPr>
            </w:pPr>
          </w:p>
        </w:tc>
      </w:tr>
      <w:tr w:rsidR="00BB0E0F" w14:paraId="7FC4C13F" w14:textId="77777777" w:rsidTr="00255062">
        <w:tc>
          <w:tcPr>
            <w:tcW w:w="3536" w:type="dxa"/>
            <w:shd w:val="clear" w:color="auto" w:fill="D9D9D9" w:themeFill="background1" w:themeFillShade="D9"/>
          </w:tcPr>
          <w:p w14:paraId="2A9EA315" w14:textId="6ED500AA" w:rsidR="00BB0E0F" w:rsidRPr="00174E46" w:rsidRDefault="00BB0E0F" w:rsidP="00BB0E0F">
            <w:pPr>
              <w:pStyle w:val="Tablenormal0"/>
              <w:rPr>
                <w:rFonts w:ascii="Arial" w:hAnsi="Arial" w:cs="Arial"/>
              </w:rPr>
            </w:pPr>
            <w:r w:rsidRPr="00174E46">
              <w:rPr>
                <w:rFonts w:ascii="Arial" w:hAnsi="Arial" w:cs="Arial"/>
                <w:sz w:val="22"/>
                <w:szCs w:val="22"/>
              </w:rPr>
              <w:t>Status:</w:t>
            </w:r>
          </w:p>
        </w:tc>
        <w:tc>
          <w:tcPr>
            <w:tcW w:w="6086" w:type="dxa"/>
            <w:gridSpan w:val="2"/>
            <w:shd w:val="clear" w:color="auto" w:fill="D9D9D9" w:themeFill="background1" w:themeFillShade="D9"/>
          </w:tcPr>
          <w:p w14:paraId="22E329BB" w14:textId="7C877323" w:rsidR="00BB0E0F" w:rsidRPr="00174E46" w:rsidRDefault="00BB0E0F" w:rsidP="00BB0E0F">
            <w:pPr>
              <w:pStyle w:val="Tablenormal0"/>
              <w:rPr>
                <w:rFonts w:ascii="Arial" w:hAnsi="Arial" w:cs="Arial"/>
              </w:rPr>
            </w:pPr>
            <w:r w:rsidRPr="00174E46">
              <w:rPr>
                <w:rFonts w:ascii="Arial" w:hAnsi="Arial" w:cs="Arial"/>
                <w:sz w:val="22"/>
                <w:szCs w:val="22"/>
                <w:highlight w:val="yellow"/>
              </w:rPr>
              <w:t>Version number/draft/final</w:t>
            </w:r>
          </w:p>
        </w:tc>
      </w:tr>
    </w:tbl>
    <w:p w14:paraId="0CC42361" w14:textId="77777777" w:rsidR="00C85820" w:rsidRDefault="00C85820" w:rsidP="00DA13E1">
      <w:pPr>
        <w:pStyle w:val="Header"/>
        <w:rPr>
          <w:i/>
          <w:highlight w:val="yellow"/>
        </w:rPr>
      </w:pPr>
    </w:p>
    <w:p w14:paraId="140A0756" w14:textId="29506875" w:rsidR="00DA13E1" w:rsidRPr="00174E46" w:rsidRDefault="00DA13E1" w:rsidP="00DA13E1">
      <w:pPr>
        <w:pStyle w:val="Header"/>
        <w:rPr>
          <w:rFonts w:ascii="Arial" w:hAnsi="Arial" w:cs="Arial"/>
          <w:i/>
          <w:highlight w:val="yellow"/>
        </w:rPr>
      </w:pPr>
      <w:r w:rsidRPr="00174E46">
        <w:rPr>
          <w:rFonts w:ascii="Arial" w:hAnsi="Arial" w:cs="Arial"/>
          <w:i/>
          <w:highlight w:val="yellow"/>
        </w:rPr>
        <w:t>Replace yellow highlights with relevant information or delete if not applicable.</w:t>
      </w:r>
    </w:p>
    <w:p w14:paraId="6744E9FA" w14:textId="658E02B0" w:rsidR="00DA13E1" w:rsidRPr="00174E46" w:rsidRDefault="00DA13E1" w:rsidP="00DA13E1">
      <w:pPr>
        <w:pStyle w:val="Header"/>
        <w:rPr>
          <w:rFonts w:ascii="Arial" w:hAnsi="Arial" w:cs="Arial"/>
          <w:i/>
          <w:highlight w:val="green"/>
        </w:rPr>
      </w:pPr>
      <w:r w:rsidRPr="00174E46">
        <w:rPr>
          <w:rFonts w:ascii="Arial" w:hAnsi="Arial" w:cs="Arial"/>
          <w:i/>
          <w:highlight w:val="yellow"/>
        </w:rPr>
        <w:t xml:space="preserve"> </w:t>
      </w:r>
    </w:p>
    <w:p w14:paraId="71E66419" w14:textId="77777777" w:rsidR="00647171" w:rsidRPr="00174E46" w:rsidRDefault="00C55C0E" w:rsidP="00647171">
      <w:pPr>
        <w:rPr>
          <w:rFonts w:ascii="Arial" w:hAnsi="Arial" w:cs="Arial"/>
        </w:rPr>
      </w:pPr>
      <w:r w:rsidRPr="00174E46">
        <w:rPr>
          <w:rFonts w:ascii="Arial" w:hAnsi="Arial" w:cs="Arial"/>
          <w:highlight w:val="yellow"/>
        </w:rPr>
        <w:t xml:space="preserve">An exit strategy must be developed (section 158 National CDEM Plan </w:t>
      </w:r>
      <w:r w:rsidR="00741837" w:rsidRPr="00174E46">
        <w:rPr>
          <w:rFonts w:ascii="Arial" w:hAnsi="Arial" w:cs="Arial"/>
          <w:highlight w:val="yellow"/>
        </w:rPr>
        <w:t xml:space="preserve">Order </w:t>
      </w:r>
      <w:r w:rsidRPr="00174E46">
        <w:rPr>
          <w:rFonts w:ascii="Arial" w:hAnsi="Arial" w:cs="Arial"/>
          <w:highlight w:val="yellow"/>
        </w:rPr>
        <w:t xml:space="preserve">2015) by </w:t>
      </w:r>
      <w:r w:rsidR="00EC7746" w:rsidRPr="00174E46">
        <w:rPr>
          <w:rFonts w:ascii="Arial" w:hAnsi="Arial" w:cs="Arial"/>
          <w:highlight w:val="yellow"/>
        </w:rPr>
        <w:t>the Recovery Manager</w:t>
      </w:r>
      <w:r w:rsidRPr="00174E46">
        <w:rPr>
          <w:rFonts w:ascii="Arial" w:hAnsi="Arial" w:cs="Arial"/>
          <w:highlight w:val="yellow"/>
        </w:rPr>
        <w:t xml:space="preserve">. </w:t>
      </w:r>
      <w:r w:rsidR="006C32B4" w:rsidRPr="00174E46">
        <w:rPr>
          <w:rFonts w:ascii="Arial" w:hAnsi="Arial" w:cs="Arial"/>
          <w:highlight w:val="yellow"/>
        </w:rPr>
        <w:t xml:space="preserve">It </w:t>
      </w:r>
      <w:r w:rsidRPr="00174E46">
        <w:rPr>
          <w:rFonts w:ascii="Arial" w:hAnsi="Arial" w:cs="Arial"/>
          <w:highlight w:val="yellow"/>
        </w:rPr>
        <w:t>is a plan to:</w:t>
      </w:r>
      <w:r w:rsidR="00647171" w:rsidRPr="00174E46">
        <w:rPr>
          <w:rFonts w:ascii="Arial" w:hAnsi="Arial" w:cs="Arial"/>
        </w:rPr>
        <w:t xml:space="preserve"> </w:t>
      </w:r>
    </w:p>
    <w:p w14:paraId="02125A7B" w14:textId="06CFEDE7" w:rsidR="00C55C0E" w:rsidRPr="00174E46" w:rsidRDefault="00C55C0E" w:rsidP="00647171">
      <w:pPr>
        <w:pStyle w:val="Bullet"/>
        <w:rPr>
          <w:rFonts w:ascii="Arial" w:hAnsi="Arial" w:cs="Arial"/>
          <w:highlight w:val="yellow"/>
        </w:rPr>
      </w:pPr>
      <w:r w:rsidRPr="00174E46">
        <w:rPr>
          <w:rFonts w:ascii="Arial" w:hAnsi="Arial" w:cs="Arial"/>
          <w:highlight w:val="yellow"/>
        </w:rPr>
        <w:t>formal</w:t>
      </w:r>
      <w:r w:rsidR="00017010" w:rsidRPr="00174E46">
        <w:rPr>
          <w:rFonts w:ascii="Arial" w:hAnsi="Arial" w:cs="Arial"/>
          <w:highlight w:val="yellow"/>
        </w:rPr>
        <w:t>ly</w:t>
      </w:r>
      <w:r w:rsidRPr="00174E46">
        <w:rPr>
          <w:rFonts w:ascii="Arial" w:hAnsi="Arial" w:cs="Arial"/>
          <w:highlight w:val="yellow"/>
        </w:rPr>
        <w:t xml:space="preserve"> withdrawal </w:t>
      </w:r>
      <w:r w:rsidR="00017010" w:rsidRPr="00174E46">
        <w:rPr>
          <w:rFonts w:ascii="Arial" w:hAnsi="Arial" w:cs="Arial"/>
          <w:highlight w:val="yellow"/>
        </w:rPr>
        <w:t>from</w:t>
      </w:r>
      <w:r w:rsidRPr="00174E46">
        <w:rPr>
          <w:rFonts w:ascii="Arial" w:hAnsi="Arial" w:cs="Arial"/>
          <w:highlight w:val="yellow"/>
        </w:rPr>
        <w:t xml:space="preserve"> the recovery structure </w:t>
      </w:r>
    </w:p>
    <w:p w14:paraId="1525D4E9" w14:textId="13C46F72" w:rsidR="00C55C0E" w:rsidRPr="00174E46" w:rsidRDefault="00C55C0E" w:rsidP="007A6B25">
      <w:pPr>
        <w:pStyle w:val="Bullet"/>
        <w:rPr>
          <w:rFonts w:ascii="Arial" w:hAnsi="Arial" w:cs="Arial"/>
          <w:highlight w:val="yellow"/>
        </w:rPr>
      </w:pPr>
      <w:r w:rsidRPr="00174E46">
        <w:rPr>
          <w:rFonts w:ascii="Arial" w:hAnsi="Arial" w:cs="Arial"/>
          <w:highlight w:val="yellow"/>
        </w:rPr>
        <w:t xml:space="preserve">incorporate long-term recovery activity into CDEM Group and local authority business as usual functions. </w:t>
      </w:r>
    </w:p>
    <w:p w14:paraId="0EEC694C" w14:textId="3567982F" w:rsidR="00C55C0E" w:rsidRPr="00174E46" w:rsidRDefault="006C32B4" w:rsidP="007A6B25">
      <w:pPr>
        <w:rPr>
          <w:rFonts w:ascii="Arial" w:hAnsi="Arial" w:cs="Arial"/>
          <w:highlight w:val="yellow"/>
        </w:rPr>
      </w:pPr>
      <w:r w:rsidRPr="00174E46">
        <w:rPr>
          <w:rFonts w:ascii="Arial" w:hAnsi="Arial" w:cs="Arial"/>
          <w:highlight w:val="yellow"/>
        </w:rPr>
        <w:t>An exit strategy must include:</w:t>
      </w:r>
    </w:p>
    <w:p w14:paraId="1E904647" w14:textId="5930F1C2" w:rsidR="00C55C0E" w:rsidRPr="00174E46" w:rsidRDefault="00C55C0E" w:rsidP="00DA4461">
      <w:pPr>
        <w:pStyle w:val="Bullet"/>
        <w:rPr>
          <w:rFonts w:ascii="Arial" w:hAnsi="Arial" w:cs="Arial"/>
          <w:highlight w:val="yellow"/>
        </w:rPr>
      </w:pPr>
      <w:r w:rsidRPr="00174E46">
        <w:rPr>
          <w:rFonts w:ascii="Arial" w:hAnsi="Arial" w:cs="Arial"/>
          <w:highlight w:val="yellow"/>
        </w:rPr>
        <w:t>assistance required in the long term</w:t>
      </w:r>
    </w:p>
    <w:p w14:paraId="1FE4D814" w14:textId="0CF48EB3" w:rsidR="00C55C0E" w:rsidRPr="00174E46" w:rsidRDefault="00C55C0E" w:rsidP="00DA4461">
      <w:pPr>
        <w:pStyle w:val="Bullet"/>
        <w:rPr>
          <w:rFonts w:ascii="Arial" w:hAnsi="Arial" w:cs="Arial"/>
          <w:highlight w:val="yellow"/>
        </w:rPr>
      </w:pPr>
      <w:r w:rsidRPr="00174E46">
        <w:rPr>
          <w:rFonts w:ascii="Arial" w:hAnsi="Arial" w:cs="Arial"/>
          <w:highlight w:val="yellow"/>
        </w:rPr>
        <w:t>a transition to business as usual to manage long-term recovery</w:t>
      </w:r>
    </w:p>
    <w:p w14:paraId="7A8E9A9C" w14:textId="5E528BD7" w:rsidR="007378AF" w:rsidRPr="00174E46" w:rsidRDefault="00C55C0E" w:rsidP="00DA4461">
      <w:pPr>
        <w:pStyle w:val="Bullet"/>
        <w:rPr>
          <w:rFonts w:ascii="Arial" w:hAnsi="Arial" w:cs="Arial"/>
          <w:highlight w:val="yellow"/>
        </w:rPr>
      </w:pPr>
      <w:r w:rsidRPr="00174E46">
        <w:rPr>
          <w:rFonts w:ascii="Arial" w:hAnsi="Arial" w:cs="Arial"/>
          <w:highlight w:val="yellow"/>
        </w:rPr>
        <w:t>planning and reporting in the long</w:t>
      </w:r>
      <w:r w:rsidR="007A6B25" w:rsidRPr="00174E46">
        <w:rPr>
          <w:rFonts w:ascii="Arial" w:hAnsi="Arial" w:cs="Arial"/>
          <w:highlight w:val="yellow"/>
        </w:rPr>
        <w:t>-</w:t>
      </w:r>
      <w:r w:rsidRPr="00174E46">
        <w:rPr>
          <w:rFonts w:ascii="Arial" w:hAnsi="Arial" w:cs="Arial"/>
          <w:highlight w:val="yellow"/>
        </w:rPr>
        <w:t>term</w:t>
      </w:r>
    </w:p>
    <w:p w14:paraId="6C9C339B" w14:textId="78E4AC4C" w:rsidR="00C55C0E" w:rsidRPr="00174E46" w:rsidRDefault="00C55C0E" w:rsidP="00DA4461">
      <w:pPr>
        <w:pStyle w:val="Bullet"/>
        <w:rPr>
          <w:rFonts w:ascii="Arial" w:hAnsi="Arial" w:cs="Arial"/>
          <w:highlight w:val="yellow"/>
        </w:rPr>
      </w:pPr>
      <w:r w:rsidRPr="00174E46">
        <w:rPr>
          <w:rFonts w:ascii="Arial" w:hAnsi="Arial" w:cs="Arial"/>
          <w:highlight w:val="yellow"/>
        </w:rPr>
        <w:t>management of public information and communications</w:t>
      </w:r>
    </w:p>
    <w:p w14:paraId="3F74A0D8" w14:textId="47C71A72" w:rsidR="00C55C0E" w:rsidRPr="00174E46" w:rsidRDefault="00C55C0E" w:rsidP="00DA4461">
      <w:pPr>
        <w:pStyle w:val="Bullet"/>
        <w:rPr>
          <w:rFonts w:ascii="Arial" w:hAnsi="Arial" w:cs="Arial"/>
          <w:highlight w:val="yellow"/>
        </w:rPr>
      </w:pPr>
      <w:r w:rsidRPr="00174E46">
        <w:rPr>
          <w:rFonts w:ascii="Arial" w:hAnsi="Arial" w:cs="Arial"/>
          <w:highlight w:val="yellow"/>
        </w:rPr>
        <w:t>opportunities for communities to discuss unresolved issues and to continue to participate in their recovery</w:t>
      </w:r>
    </w:p>
    <w:p w14:paraId="52C2158D" w14:textId="77777777" w:rsidR="007A6B25" w:rsidRPr="00174E46" w:rsidRDefault="00C55C0E" w:rsidP="00DA4461">
      <w:pPr>
        <w:pStyle w:val="Bullet"/>
        <w:rPr>
          <w:rFonts w:ascii="Arial" w:hAnsi="Arial" w:cs="Arial"/>
          <w:highlight w:val="yellow"/>
        </w:rPr>
      </w:pPr>
      <w:r w:rsidRPr="00174E46">
        <w:rPr>
          <w:rFonts w:ascii="Arial" w:hAnsi="Arial" w:cs="Arial"/>
          <w:highlight w:val="yellow"/>
        </w:rPr>
        <w:t>changes to organisational arrangements, including the need for recovery task groups</w:t>
      </w:r>
    </w:p>
    <w:p w14:paraId="7B31BB44" w14:textId="531FEF67" w:rsidR="00C55C0E" w:rsidRPr="00174E46" w:rsidRDefault="00C55C0E" w:rsidP="00DA4461">
      <w:pPr>
        <w:pStyle w:val="Bullet"/>
        <w:rPr>
          <w:rFonts w:ascii="Arial" w:hAnsi="Arial" w:cs="Arial"/>
          <w:highlight w:val="yellow"/>
        </w:rPr>
      </w:pPr>
      <w:r w:rsidRPr="00174E46">
        <w:rPr>
          <w:rFonts w:ascii="Arial" w:hAnsi="Arial" w:cs="Arial"/>
          <w:highlight w:val="yellow"/>
        </w:rPr>
        <w:t>debriefing and reviewing.</w:t>
      </w:r>
    </w:p>
    <w:p w14:paraId="4D68A540" w14:textId="77777777" w:rsidR="00EB23FF" w:rsidRPr="00174E46" w:rsidRDefault="00EB23FF" w:rsidP="00647171">
      <w:pPr>
        <w:rPr>
          <w:rFonts w:ascii="Arial" w:hAnsi="Arial" w:cs="Arial"/>
          <w:highlight w:val="yellow"/>
        </w:rPr>
      </w:pPr>
      <w:r w:rsidRPr="00174E46">
        <w:rPr>
          <w:rFonts w:ascii="Arial" w:hAnsi="Arial" w:cs="Arial"/>
          <w:highlight w:val="yellow"/>
        </w:rPr>
        <w:t>Much of the content should be available in the latest Recovery Action Plan.</w:t>
      </w:r>
    </w:p>
    <w:p w14:paraId="7215CE55" w14:textId="5148BB3C" w:rsidR="007A6B25" w:rsidRPr="007A6B25" w:rsidRDefault="007A6B25" w:rsidP="008A2BA5">
      <w:pPr>
        <w:pStyle w:val="Heading1NoNumbering"/>
      </w:pPr>
      <w:r>
        <w:t>The Event, the Response and the Recovery</w:t>
      </w:r>
    </w:p>
    <w:p w14:paraId="44E2E32C" w14:textId="07FBDE5A" w:rsidR="001D5599" w:rsidRPr="001D5599" w:rsidRDefault="001D5599" w:rsidP="008A2BA5">
      <w:pPr>
        <w:pStyle w:val="Heading3NoNumbering"/>
      </w:pPr>
      <w:bookmarkStart w:id="1" w:name="_Toc525046224"/>
      <w:r w:rsidRPr="001D5599">
        <w:t xml:space="preserve">The </w:t>
      </w:r>
      <w:bookmarkEnd w:id="1"/>
      <w:r w:rsidR="007A6B25">
        <w:t>Event</w:t>
      </w:r>
    </w:p>
    <w:p w14:paraId="4F31F0C4" w14:textId="77777777" w:rsidR="000D6E13" w:rsidRPr="00174E46" w:rsidRDefault="00763C68" w:rsidP="009574C0">
      <w:pPr>
        <w:rPr>
          <w:rFonts w:ascii="Arial" w:hAnsi="Arial" w:cs="Arial"/>
        </w:rPr>
      </w:pPr>
      <w:r w:rsidRPr="00174E46">
        <w:rPr>
          <w:rFonts w:ascii="Arial" w:hAnsi="Arial" w:cs="Arial"/>
          <w:highlight w:val="yellow"/>
        </w:rPr>
        <w:t>Brief summary of event</w:t>
      </w:r>
      <w:r w:rsidR="001D5599" w:rsidRPr="00174E46">
        <w:rPr>
          <w:rFonts w:ascii="Arial" w:hAnsi="Arial" w:cs="Arial"/>
          <w:highlight w:val="yellow"/>
        </w:rPr>
        <w:t>:</w:t>
      </w:r>
    </w:p>
    <w:p w14:paraId="49EE6A9E" w14:textId="2F3DE3BC" w:rsidR="001D5599" w:rsidRPr="00174E46" w:rsidRDefault="001D5599" w:rsidP="00AB2B28">
      <w:pPr>
        <w:rPr>
          <w:rFonts w:ascii="Arial" w:hAnsi="Arial" w:cs="Arial"/>
          <w:highlight w:val="yellow"/>
        </w:rPr>
      </w:pPr>
      <w:r w:rsidRPr="00174E46">
        <w:rPr>
          <w:rFonts w:ascii="Arial" w:hAnsi="Arial" w:cs="Arial"/>
          <w:highlight w:val="yellow"/>
        </w:rPr>
        <w:t xml:space="preserve">Summary of </w:t>
      </w:r>
      <w:r w:rsidR="00C24883" w:rsidRPr="00174E46">
        <w:rPr>
          <w:rFonts w:ascii="Arial" w:hAnsi="Arial" w:cs="Arial"/>
          <w:highlight w:val="yellow"/>
        </w:rPr>
        <w:t>impacts on the community:</w:t>
      </w:r>
    </w:p>
    <w:p w14:paraId="5A7CF9F3" w14:textId="50488B37" w:rsidR="001D5599" w:rsidRPr="00174E46" w:rsidRDefault="001D5599" w:rsidP="001D5599">
      <w:pPr>
        <w:rPr>
          <w:rFonts w:ascii="Arial" w:hAnsi="Arial" w:cs="Arial"/>
        </w:rPr>
      </w:pPr>
      <w:r w:rsidRPr="00174E46">
        <w:rPr>
          <w:rFonts w:ascii="Arial" w:hAnsi="Arial" w:cs="Arial"/>
          <w:highlight w:val="yellow"/>
        </w:rPr>
        <w:t>Areas or situations with potential to re-escalate the emergency</w:t>
      </w:r>
      <w:r w:rsidR="00EC3E3B" w:rsidRPr="00174E46">
        <w:rPr>
          <w:rFonts w:ascii="Arial" w:hAnsi="Arial" w:cs="Arial"/>
          <w:highlight w:val="yellow"/>
        </w:rPr>
        <w:t>, eg weather, seismic activity</w:t>
      </w:r>
      <w:r w:rsidR="00AF5882" w:rsidRPr="00174E46">
        <w:rPr>
          <w:rFonts w:ascii="Arial" w:hAnsi="Arial" w:cs="Arial"/>
          <w:highlight w:val="yellow"/>
        </w:rPr>
        <w:t>, flooding, eruptions</w:t>
      </w:r>
      <w:r w:rsidRPr="00174E46">
        <w:rPr>
          <w:rFonts w:ascii="Arial" w:hAnsi="Arial" w:cs="Arial"/>
          <w:highlight w:val="yellow"/>
        </w:rPr>
        <w:t>:</w:t>
      </w:r>
    </w:p>
    <w:p w14:paraId="078DD538" w14:textId="6216CBA4" w:rsidR="005028B7" w:rsidRDefault="007A6B25" w:rsidP="008A2BA5">
      <w:pPr>
        <w:pStyle w:val="Heading3NoNumbering"/>
      </w:pPr>
      <w:r w:rsidRPr="008A2BA5">
        <w:lastRenderedPageBreak/>
        <w:t>Recovery</w:t>
      </w:r>
    </w:p>
    <w:p w14:paraId="67397512" w14:textId="285B6F73" w:rsidR="005028B7" w:rsidRPr="00174E46" w:rsidRDefault="007A6B25" w:rsidP="005028B7">
      <w:pPr>
        <w:pStyle w:val="highlighty"/>
        <w:rPr>
          <w:rFonts w:ascii="Arial" w:hAnsi="Arial" w:cs="Arial"/>
          <w:highlight w:val="yellow"/>
        </w:rPr>
      </w:pPr>
      <w:r w:rsidRPr="00174E46">
        <w:rPr>
          <w:rFonts w:ascii="Arial" w:hAnsi="Arial" w:cs="Arial"/>
          <w:highlight w:val="yellow"/>
        </w:rPr>
        <w:t>Brief summary</w:t>
      </w:r>
      <w:r w:rsidR="005028B7" w:rsidRPr="00174E46">
        <w:rPr>
          <w:rFonts w:ascii="Arial" w:hAnsi="Arial" w:cs="Arial"/>
          <w:highlight w:val="yellow"/>
        </w:rPr>
        <w:t xml:space="preserve"> </w:t>
      </w:r>
      <w:r w:rsidRPr="00174E46">
        <w:rPr>
          <w:rFonts w:ascii="Arial" w:hAnsi="Arial" w:cs="Arial"/>
          <w:highlight w:val="yellow"/>
        </w:rPr>
        <w:t xml:space="preserve">of who </w:t>
      </w:r>
      <w:r w:rsidR="005028B7" w:rsidRPr="00174E46">
        <w:rPr>
          <w:rFonts w:ascii="Arial" w:hAnsi="Arial" w:cs="Arial"/>
          <w:highlight w:val="yellow"/>
        </w:rPr>
        <w:t xml:space="preserve">managed and led the </w:t>
      </w:r>
      <w:r w:rsidRPr="00174E46">
        <w:rPr>
          <w:rFonts w:ascii="Arial" w:hAnsi="Arial" w:cs="Arial"/>
          <w:highlight w:val="yellow"/>
        </w:rPr>
        <w:t>recovery</w:t>
      </w:r>
      <w:r w:rsidR="00190F6C" w:rsidRPr="00174E46">
        <w:rPr>
          <w:rFonts w:ascii="Arial" w:hAnsi="Arial" w:cs="Arial"/>
          <w:highlight w:val="yellow"/>
        </w:rPr>
        <w:t>:</w:t>
      </w:r>
    </w:p>
    <w:p w14:paraId="26D39CF3" w14:textId="628E6765" w:rsidR="008A2BA5" w:rsidRDefault="00647171" w:rsidP="008A2BA5">
      <w:pPr>
        <w:pStyle w:val="Heading1NoNumbering"/>
      </w:pPr>
      <w:bookmarkStart w:id="2" w:name="_Toc525046236"/>
      <w:r>
        <w:t>A</w:t>
      </w:r>
      <w:r w:rsidRPr="00647171">
        <w:t xml:space="preserve">ssistance required </w:t>
      </w:r>
      <w:r w:rsidR="00E37562">
        <w:t>in the long-</w:t>
      </w:r>
      <w:r w:rsidR="00E37562" w:rsidRPr="007A6B25">
        <w:t>term</w:t>
      </w:r>
      <w:r w:rsidR="00E37562">
        <w:t xml:space="preserve"> </w:t>
      </w:r>
    </w:p>
    <w:p w14:paraId="16EF72CD" w14:textId="5C867E0B" w:rsidR="00C003D6" w:rsidRPr="00174E46" w:rsidRDefault="0000753F" w:rsidP="00C003D6">
      <w:pPr>
        <w:rPr>
          <w:rFonts w:ascii="Arial" w:hAnsi="Arial" w:cs="Arial"/>
          <w:highlight w:val="yellow"/>
        </w:rPr>
      </w:pPr>
      <w:r w:rsidRPr="00174E46">
        <w:rPr>
          <w:rFonts w:ascii="Arial" w:hAnsi="Arial" w:cs="Arial"/>
          <w:highlight w:val="yellow"/>
        </w:rPr>
        <w:t>H</w:t>
      </w:r>
      <w:r w:rsidR="00C003D6" w:rsidRPr="00174E46">
        <w:rPr>
          <w:rFonts w:ascii="Arial" w:hAnsi="Arial" w:cs="Arial"/>
          <w:highlight w:val="yellow"/>
        </w:rPr>
        <w:t>elp needed in the long-term</w:t>
      </w:r>
      <w:r w:rsidR="00A23E51" w:rsidRPr="00174E46">
        <w:rPr>
          <w:rFonts w:ascii="Arial" w:hAnsi="Arial" w:cs="Arial"/>
          <w:highlight w:val="yellow"/>
        </w:rPr>
        <w:t>,</w:t>
      </w:r>
      <w:r w:rsidR="00C003D6" w:rsidRPr="00174E46">
        <w:rPr>
          <w:rFonts w:ascii="Arial" w:hAnsi="Arial" w:cs="Arial"/>
          <w:highlight w:val="yellow"/>
        </w:rPr>
        <w:t xml:space="preserve"> based on considerations </w:t>
      </w:r>
      <w:r w:rsidR="00967189" w:rsidRPr="00174E46">
        <w:rPr>
          <w:rFonts w:ascii="Arial" w:hAnsi="Arial" w:cs="Arial"/>
          <w:highlight w:val="yellow"/>
        </w:rPr>
        <w:t>in Appendix</w:t>
      </w:r>
      <w:r w:rsidR="00A23E51" w:rsidRPr="00174E46">
        <w:rPr>
          <w:rFonts w:ascii="Arial" w:hAnsi="Arial" w:cs="Arial"/>
          <w:highlight w:val="yellow"/>
        </w:rPr>
        <w:t>:</w:t>
      </w:r>
    </w:p>
    <w:p w14:paraId="7C04308E" w14:textId="55A5B775" w:rsidR="00521EF6" w:rsidRDefault="00521EF6" w:rsidP="00521EF6">
      <w:pPr>
        <w:pStyle w:val="Heading1NoNumbering"/>
      </w:pPr>
      <w:bookmarkStart w:id="3" w:name="_Toc525046247"/>
      <w:bookmarkEnd w:id="2"/>
      <w:r>
        <w:t>T</w:t>
      </w:r>
      <w:r w:rsidRPr="00C24883">
        <w:t>ransition to business as usual to manage long-term recovery</w:t>
      </w:r>
    </w:p>
    <w:p w14:paraId="7EC89BF8" w14:textId="183B32CC" w:rsidR="0014363F" w:rsidRPr="00174E46" w:rsidRDefault="0000753F" w:rsidP="0014363F">
      <w:pPr>
        <w:rPr>
          <w:rFonts w:ascii="Arial" w:hAnsi="Arial" w:cs="Arial"/>
          <w:highlight w:val="yellow"/>
        </w:rPr>
      </w:pPr>
      <w:r w:rsidRPr="00174E46">
        <w:rPr>
          <w:rFonts w:ascii="Arial" w:hAnsi="Arial" w:cs="Arial"/>
          <w:highlight w:val="yellow"/>
        </w:rPr>
        <w:t>A</w:t>
      </w:r>
      <w:r w:rsidR="00967189" w:rsidRPr="00174E46">
        <w:rPr>
          <w:rFonts w:ascii="Arial" w:hAnsi="Arial" w:cs="Arial"/>
          <w:highlight w:val="yellow"/>
        </w:rPr>
        <w:t xml:space="preserve">ctions necessary to transition business as usual to manage long-term recovery, </w:t>
      </w:r>
      <w:r w:rsidRPr="00174E46">
        <w:rPr>
          <w:rFonts w:ascii="Arial" w:hAnsi="Arial" w:cs="Arial"/>
          <w:highlight w:val="yellow"/>
        </w:rPr>
        <w:t>based on considerations in Appendix</w:t>
      </w:r>
      <w:r w:rsidR="0014363F" w:rsidRPr="00174E46">
        <w:rPr>
          <w:rFonts w:ascii="Arial" w:hAnsi="Arial" w:cs="Arial"/>
          <w:highlight w:val="yellow"/>
        </w:rPr>
        <w:t>:</w:t>
      </w:r>
    </w:p>
    <w:p w14:paraId="5C2B1E50" w14:textId="653B831A" w:rsidR="0000753F" w:rsidRPr="0000753F" w:rsidRDefault="0000753F" w:rsidP="0000753F">
      <w:pPr>
        <w:pStyle w:val="Heading1NoNumbering"/>
      </w:pPr>
      <w:r w:rsidRPr="0000753F">
        <w:t>Planning and reporting in the long-term</w:t>
      </w:r>
    </w:p>
    <w:p w14:paraId="2AD9CA69" w14:textId="2D8F9A8A" w:rsidR="0000753F" w:rsidRPr="00174E46" w:rsidRDefault="0000753F" w:rsidP="0000753F">
      <w:pPr>
        <w:rPr>
          <w:rFonts w:ascii="Arial" w:hAnsi="Arial" w:cs="Arial"/>
          <w:highlight w:val="yellow"/>
        </w:rPr>
      </w:pPr>
      <w:r w:rsidRPr="00174E46">
        <w:rPr>
          <w:rFonts w:ascii="Arial" w:hAnsi="Arial" w:cs="Arial"/>
          <w:highlight w:val="yellow"/>
        </w:rPr>
        <w:t>Description of how planning and reporting will be undertaken, based on considerations in Appendix:</w:t>
      </w:r>
    </w:p>
    <w:p w14:paraId="375C22C5" w14:textId="5A2480CB" w:rsidR="0000753F" w:rsidRDefault="0000753F" w:rsidP="0000753F">
      <w:pPr>
        <w:pStyle w:val="Heading1NoNumbering"/>
        <w:rPr>
          <w:highlight w:val="yellow"/>
        </w:rPr>
      </w:pPr>
      <w:r>
        <w:t>M</w:t>
      </w:r>
      <w:r w:rsidRPr="0000753F">
        <w:t>anagement of public information and communications</w:t>
      </w:r>
    </w:p>
    <w:p w14:paraId="05263B59" w14:textId="77777777" w:rsidR="0000753F" w:rsidRPr="00174E46" w:rsidRDefault="0000753F" w:rsidP="0000753F">
      <w:pPr>
        <w:pStyle w:val="Bullet"/>
        <w:numPr>
          <w:ilvl w:val="0"/>
          <w:numId w:val="0"/>
        </w:numPr>
        <w:rPr>
          <w:rFonts w:ascii="Arial" w:hAnsi="Arial" w:cs="Arial"/>
          <w:highlight w:val="yellow"/>
        </w:rPr>
      </w:pPr>
      <w:r w:rsidRPr="00174E46">
        <w:rPr>
          <w:rFonts w:ascii="Arial" w:hAnsi="Arial" w:cs="Arial"/>
          <w:highlight w:val="yellow"/>
        </w:rPr>
        <w:t>Arrangements for future communications, eg taken over by City/District Council:</w:t>
      </w:r>
    </w:p>
    <w:p w14:paraId="6966DECF" w14:textId="20EE4186" w:rsidR="0000753F" w:rsidRDefault="0000753F" w:rsidP="0000753F">
      <w:pPr>
        <w:pStyle w:val="Heading1NoNumbering"/>
      </w:pPr>
      <w:r w:rsidRPr="0000753F">
        <w:t>Opportunities for communities to discuss unresolved issues and to continue to participate in their recovery</w:t>
      </w:r>
    </w:p>
    <w:p w14:paraId="0A620FEF" w14:textId="77777777" w:rsidR="0000753F" w:rsidRPr="00174E46" w:rsidRDefault="0000753F" w:rsidP="0000753F">
      <w:pPr>
        <w:pStyle w:val="Bullet"/>
        <w:numPr>
          <w:ilvl w:val="0"/>
          <w:numId w:val="0"/>
        </w:numPr>
        <w:rPr>
          <w:rFonts w:ascii="Arial" w:hAnsi="Arial" w:cs="Arial"/>
          <w:highlight w:val="yellow"/>
        </w:rPr>
      </w:pPr>
      <w:r w:rsidRPr="00174E46">
        <w:rPr>
          <w:rFonts w:ascii="Arial" w:hAnsi="Arial" w:cs="Arial"/>
          <w:highlight w:val="yellow"/>
        </w:rPr>
        <w:t>Unresolved community issues:</w:t>
      </w:r>
    </w:p>
    <w:p w14:paraId="6F09F6C6" w14:textId="77777777" w:rsidR="0000753F" w:rsidRPr="00174E46" w:rsidRDefault="0000753F" w:rsidP="0000753F">
      <w:pPr>
        <w:pStyle w:val="Bullet"/>
        <w:numPr>
          <w:ilvl w:val="0"/>
          <w:numId w:val="0"/>
        </w:numPr>
        <w:rPr>
          <w:rFonts w:ascii="Arial" w:hAnsi="Arial" w:cs="Arial"/>
          <w:highlight w:val="yellow"/>
        </w:rPr>
      </w:pPr>
      <w:r w:rsidRPr="00174E46">
        <w:rPr>
          <w:rFonts w:ascii="Arial" w:hAnsi="Arial" w:cs="Arial"/>
          <w:highlight w:val="yellow"/>
        </w:rPr>
        <w:t>Opportunities for communities to discuss unresolved issues and to continue to participate in their recovery:</w:t>
      </w:r>
    </w:p>
    <w:p w14:paraId="19BB13CC" w14:textId="01B88E53" w:rsidR="00521EF6" w:rsidRDefault="00521EF6" w:rsidP="00521EF6">
      <w:pPr>
        <w:pStyle w:val="Heading1NoNumbering"/>
      </w:pPr>
      <w:r w:rsidRPr="00521EF6">
        <w:t>Changes to organisational arrangements</w:t>
      </w:r>
    </w:p>
    <w:p w14:paraId="206F23A7" w14:textId="4C27E9D6" w:rsidR="0000753F" w:rsidRPr="00174E46" w:rsidRDefault="0000753F" w:rsidP="00A60AF6">
      <w:pPr>
        <w:rPr>
          <w:rFonts w:ascii="Arial" w:hAnsi="Arial" w:cs="Arial"/>
          <w:highlight w:val="yellow"/>
        </w:rPr>
      </w:pPr>
      <w:r w:rsidRPr="00174E46">
        <w:rPr>
          <w:rFonts w:ascii="Arial" w:hAnsi="Arial" w:cs="Arial"/>
          <w:highlight w:val="yellow"/>
        </w:rPr>
        <w:t>Changes to organisational arrangements, based on considerations in Appendix. Include need for recovery task groups and a</w:t>
      </w:r>
      <w:r w:rsidR="00C003D6" w:rsidRPr="00174E46">
        <w:rPr>
          <w:rFonts w:ascii="Arial" w:hAnsi="Arial" w:cs="Arial"/>
          <w:highlight w:val="yellow"/>
        </w:rPr>
        <w:t xml:space="preserve">rrangements </w:t>
      </w:r>
      <w:r w:rsidRPr="00174E46">
        <w:rPr>
          <w:rFonts w:ascii="Arial" w:hAnsi="Arial" w:cs="Arial"/>
          <w:highlight w:val="yellow"/>
        </w:rPr>
        <w:t>for</w:t>
      </w:r>
      <w:r w:rsidR="00C003D6" w:rsidRPr="00174E46">
        <w:rPr>
          <w:rFonts w:ascii="Arial" w:hAnsi="Arial" w:cs="Arial"/>
          <w:highlight w:val="yellow"/>
        </w:rPr>
        <w:t xml:space="preserve"> transfer</w:t>
      </w:r>
      <w:r w:rsidRPr="00174E46">
        <w:rPr>
          <w:rFonts w:ascii="Arial" w:hAnsi="Arial" w:cs="Arial"/>
          <w:highlight w:val="yellow"/>
        </w:rPr>
        <w:t xml:space="preserve"> to BAU eg to</w:t>
      </w:r>
      <w:r w:rsidR="00C003D6" w:rsidRPr="00174E46">
        <w:rPr>
          <w:rFonts w:ascii="Arial" w:hAnsi="Arial" w:cs="Arial"/>
          <w:highlight w:val="yellow"/>
        </w:rPr>
        <w:t xml:space="preserve"> </w:t>
      </w:r>
      <w:r w:rsidRPr="00174E46">
        <w:rPr>
          <w:rFonts w:ascii="Arial" w:hAnsi="Arial" w:cs="Arial"/>
          <w:highlight w:val="yellow"/>
        </w:rPr>
        <w:t>r</w:t>
      </w:r>
      <w:r w:rsidR="00A60AF6" w:rsidRPr="00174E46">
        <w:rPr>
          <w:rFonts w:ascii="Arial" w:hAnsi="Arial" w:cs="Arial"/>
          <w:highlight w:val="yellow"/>
        </w:rPr>
        <w:t xml:space="preserve">egional </w:t>
      </w:r>
      <w:r w:rsidR="008B4EC5" w:rsidRPr="00174E46">
        <w:rPr>
          <w:rFonts w:ascii="Arial" w:hAnsi="Arial" w:cs="Arial"/>
          <w:highlight w:val="yellow"/>
        </w:rPr>
        <w:t>council and agencies. Include need for exit or continuation of forums, eg Community Partners.</w:t>
      </w:r>
    </w:p>
    <w:bookmarkEnd w:id="3"/>
    <w:p w14:paraId="31DEEC57" w14:textId="4378E8BC" w:rsidR="007C4726" w:rsidRDefault="006A7C88" w:rsidP="00647171">
      <w:pPr>
        <w:pStyle w:val="Heading1NoNumbering"/>
      </w:pPr>
      <w:r>
        <w:t>D</w:t>
      </w:r>
      <w:r w:rsidRPr="006A7C88">
        <w:t>ebrief</w:t>
      </w:r>
      <w:r>
        <w:t xml:space="preserve"> and review</w:t>
      </w:r>
    </w:p>
    <w:p w14:paraId="19E18B3A" w14:textId="0C8DEF7D" w:rsidR="006A7C88" w:rsidRPr="006A7C88" w:rsidRDefault="006A7C88" w:rsidP="0000753F">
      <w:pPr>
        <w:pStyle w:val="Heading2NoNumbering"/>
      </w:pPr>
      <w:r w:rsidRPr="006A7C88">
        <w:t>Debrief</w:t>
      </w:r>
    </w:p>
    <w:p w14:paraId="2E650272" w14:textId="583AB869" w:rsidR="006A7C88" w:rsidRPr="00174E46" w:rsidRDefault="006A7C88" w:rsidP="006A7C88">
      <w:pPr>
        <w:rPr>
          <w:rFonts w:ascii="Arial" w:hAnsi="Arial" w:cs="Arial"/>
          <w:highlight w:val="yellow"/>
        </w:rPr>
      </w:pPr>
      <w:r w:rsidRPr="00174E46">
        <w:rPr>
          <w:rFonts w:ascii="Arial" w:hAnsi="Arial" w:cs="Arial"/>
          <w:highlight w:val="yellow"/>
        </w:rPr>
        <w:t xml:space="preserve">Description and findings from </w:t>
      </w:r>
      <w:r w:rsidR="00320486" w:rsidRPr="00174E46">
        <w:rPr>
          <w:rFonts w:ascii="Arial" w:hAnsi="Arial" w:cs="Arial"/>
          <w:highlight w:val="yellow"/>
        </w:rPr>
        <w:t>d</w:t>
      </w:r>
      <w:r w:rsidRPr="00174E46">
        <w:rPr>
          <w:rFonts w:ascii="Arial" w:hAnsi="Arial" w:cs="Arial"/>
          <w:highlight w:val="yellow"/>
        </w:rPr>
        <w:t>ebrief undertaken</w:t>
      </w:r>
      <w:r w:rsidR="00967189" w:rsidRPr="00174E46">
        <w:rPr>
          <w:rFonts w:ascii="Arial" w:hAnsi="Arial" w:cs="Arial"/>
          <w:highlight w:val="yellow"/>
        </w:rPr>
        <w:t xml:space="preserve">. </w:t>
      </w:r>
      <w:r w:rsidR="0000753F" w:rsidRPr="00174E46">
        <w:rPr>
          <w:rFonts w:ascii="Arial" w:hAnsi="Arial" w:cs="Arial"/>
          <w:highlight w:val="yellow"/>
        </w:rPr>
        <w:t>Describe any planned d</w:t>
      </w:r>
      <w:r w:rsidRPr="00174E46">
        <w:rPr>
          <w:rFonts w:ascii="Arial" w:hAnsi="Arial" w:cs="Arial"/>
          <w:highlight w:val="yellow"/>
        </w:rPr>
        <w:t>ebrief</w:t>
      </w:r>
      <w:r w:rsidR="0000753F" w:rsidRPr="00174E46">
        <w:rPr>
          <w:rFonts w:ascii="Arial" w:hAnsi="Arial" w:cs="Arial"/>
          <w:highlight w:val="yellow"/>
        </w:rPr>
        <w:t>s</w:t>
      </w:r>
      <w:r w:rsidRPr="00174E46">
        <w:rPr>
          <w:rFonts w:ascii="Arial" w:hAnsi="Arial" w:cs="Arial"/>
          <w:highlight w:val="yellow"/>
        </w:rPr>
        <w:t>:</w:t>
      </w:r>
    </w:p>
    <w:p w14:paraId="466AD8BA" w14:textId="0B85B51C" w:rsidR="006A7C88" w:rsidRPr="006A7C88" w:rsidRDefault="006A7C88" w:rsidP="0000753F">
      <w:pPr>
        <w:pStyle w:val="Heading2NoNumbering"/>
      </w:pPr>
      <w:r w:rsidRPr="006A7C88">
        <w:t xml:space="preserve">Review </w:t>
      </w:r>
    </w:p>
    <w:p w14:paraId="29F9C21C" w14:textId="2F3163B9" w:rsidR="006A7C88" w:rsidRPr="00174E46" w:rsidRDefault="006A7C88" w:rsidP="006A7C88">
      <w:pPr>
        <w:rPr>
          <w:rFonts w:ascii="Arial" w:hAnsi="Arial" w:cs="Arial"/>
          <w:highlight w:val="yellow"/>
        </w:rPr>
      </w:pPr>
      <w:r w:rsidRPr="00174E46">
        <w:rPr>
          <w:rFonts w:ascii="Arial" w:hAnsi="Arial" w:cs="Arial"/>
          <w:highlight w:val="yellow"/>
        </w:rPr>
        <w:t>Description and f</w:t>
      </w:r>
      <w:r w:rsidR="00967189" w:rsidRPr="00174E46">
        <w:rPr>
          <w:rFonts w:ascii="Arial" w:hAnsi="Arial" w:cs="Arial"/>
          <w:highlight w:val="yellow"/>
        </w:rPr>
        <w:t xml:space="preserve">indings from reviews undertaken. </w:t>
      </w:r>
      <w:r w:rsidR="0000753F" w:rsidRPr="00174E46">
        <w:rPr>
          <w:rFonts w:ascii="Arial" w:hAnsi="Arial" w:cs="Arial"/>
          <w:highlight w:val="yellow"/>
        </w:rPr>
        <w:t xml:space="preserve">Describe any planned </w:t>
      </w:r>
      <w:r w:rsidRPr="00174E46">
        <w:rPr>
          <w:rFonts w:ascii="Arial" w:hAnsi="Arial" w:cs="Arial"/>
          <w:highlight w:val="yellow"/>
        </w:rPr>
        <w:t>Reviews:</w:t>
      </w:r>
    </w:p>
    <w:p w14:paraId="5792F0D9" w14:textId="02E51B2A" w:rsidR="00967189" w:rsidRDefault="00967189" w:rsidP="00967189">
      <w:pPr>
        <w:pStyle w:val="highlighty"/>
        <w:rPr>
          <w:rFonts w:eastAsiaTheme="majorEastAsia" w:cstheme="majorBidi"/>
          <w:b/>
          <w:color w:val="000000" w:themeColor="text1"/>
          <w:spacing w:val="5"/>
          <w:kern w:val="28"/>
          <w:sz w:val="52"/>
          <w:szCs w:val="52"/>
        </w:rPr>
      </w:pPr>
      <w:r>
        <w:br w:type="page"/>
      </w:r>
    </w:p>
    <w:p w14:paraId="495DF36D" w14:textId="3F6317C0" w:rsidR="00967189" w:rsidRDefault="00967189" w:rsidP="00967189">
      <w:pPr>
        <w:pStyle w:val="Heading1NoNumbering"/>
      </w:pPr>
      <w:r w:rsidRPr="00967189">
        <w:lastRenderedPageBreak/>
        <w:t>Appendix</w:t>
      </w:r>
      <w:r>
        <w:t xml:space="preserve"> – ongoing and future issues</w:t>
      </w:r>
    </w:p>
    <w:p w14:paraId="440332F7" w14:textId="77777777" w:rsidR="00967189" w:rsidRDefault="00967189" w:rsidP="00967189">
      <w:pPr>
        <w:pStyle w:val="Heading3NoNumbering"/>
      </w:pPr>
      <w:bookmarkStart w:id="4" w:name="_Toc525046242"/>
      <w:r>
        <w:t xml:space="preserve">Social </w:t>
      </w:r>
      <w:r w:rsidRPr="00C434A6">
        <w:t>environment</w:t>
      </w:r>
      <w:bookmarkEnd w:id="4"/>
    </w:p>
    <w:p w14:paraId="49C70FD0" w14:textId="77777777" w:rsidR="00967189" w:rsidRPr="002522C3" w:rsidRDefault="00967189" w:rsidP="00967189">
      <w:pPr>
        <w:rPr>
          <w:rFonts w:ascii="Arial" w:hAnsi="Arial" w:cs="Arial"/>
          <w:highlight w:val="yellow"/>
        </w:rPr>
      </w:pPr>
      <w:r w:rsidRPr="002522C3">
        <w:rPr>
          <w:rFonts w:ascii="Arial" w:hAnsi="Arial" w:cs="Arial"/>
          <w:highlight w:val="yellow"/>
        </w:rPr>
        <w:t>Recovery outcomes achieved:</w:t>
      </w:r>
    </w:p>
    <w:p w14:paraId="74B66F7B" w14:textId="77777777" w:rsidR="00967189" w:rsidRPr="002522C3" w:rsidRDefault="00967189" w:rsidP="00967189">
      <w:pPr>
        <w:rPr>
          <w:rFonts w:ascii="Arial" w:hAnsi="Arial" w:cs="Arial"/>
        </w:rPr>
      </w:pPr>
      <w:r w:rsidRPr="002522C3">
        <w:rPr>
          <w:rFonts w:ascii="Arial" w:hAnsi="Arial" w:cs="Arial"/>
          <w:b/>
        </w:rPr>
        <w:t>Ongoing and future issues for people and communities</w:t>
      </w:r>
    </w:p>
    <w:tbl>
      <w:tblPr>
        <w:tblStyle w:val="TableGrid"/>
        <w:tblW w:w="5000" w:type="pct"/>
        <w:tblLook w:val="04A0" w:firstRow="1" w:lastRow="0" w:firstColumn="1" w:lastColumn="0" w:noHBand="0" w:noVBand="1"/>
      </w:tblPr>
      <w:tblGrid>
        <w:gridCol w:w="2568"/>
        <w:gridCol w:w="4516"/>
        <w:gridCol w:w="2544"/>
      </w:tblGrid>
      <w:tr w:rsidR="00967189" w:rsidRPr="002522C3" w14:paraId="15A058C5" w14:textId="77777777" w:rsidTr="000C50F1">
        <w:tc>
          <w:tcPr>
            <w:tcW w:w="1334" w:type="pct"/>
            <w:shd w:val="clear" w:color="auto" w:fill="7F7F7F" w:themeFill="text1" w:themeFillTint="80"/>
          </w:tcPr>
          <w:p w14:paraId="15DFC87C" w14:textId="77777777" w:rsidR="00967189" w:rsidRPr="002522C3" w:rsidRDefault="00967189" w:rsidP="000C50F1">
            <w:pPr>
              <w:pStyle w:val="Tableheading"/>
              <w:rPr>
                <w:rFonts w:ascii="Arial" w:hAnsi="Arial" w:cs="Arial"/>
                <w:color w:val="FFFFFF" w:themeColor="background1"/>
                <w:sz w:val="22"/>
                <w:szCs w:val="22"/>
              </w:rPr>
            </w:pPr>
            <w:r w:rsidRPr="002522C3">
              <w:rPr>
                <w:rFonts w:ascii="Arial" w:hAnsi="Arial" w:cs="Arial"/>
                <w:color w:val="FFFFFF" w:themeColor="background1"/>
                <w:sz w:val="22"/>
                <w:szCs w:val="22"/>
              </w:rPr>
              <w:t>Issue</w:t>
            </w:r>
          </w:p>
        </w:tc>
        <w:tc>
          <w:tcPr>
            <w:tcW w:w="2345" w:type="pct"/>
            <w:shd w:val="clear" w:color="auto" w:fill="7F7F7F" w:themeFill="text1" w:themeFillTint="80"/>
          </w:tcPr>
          <w:p w14:paraId="451AE7D5" w14:textId="3E41EA8D" w:rsidR="00967189" w:rsidRPr="002522C3" w:rsidRDefault="00DA13E1" w:rsidP="000C50F1">
            <w:pPr>
              <w:pStyle w:val="Tableheading"/>
              <w:rPr>
                <w:rFonts w:ascii="Arial" w:hAnsi="Arial" w:cs="Arial"/>
                <w:color w:val="FFFFFF" w:themeColor="background1"/>
                <w:sz w:val="22"/>
                <w:szCs w:val="22"/>
              </w:rPr>
            </w:pPr>
            <w:r w:rsidRPr="002522C3">
              <w:rPr>
                <w:rFonts w:ascii="Arial" w:hAnsi="Arial" w:cs="Arial"/>
                <w:color w:val="FFFFFF" w:themeColor="background1"/>
                <w:sz w:val="22"/>
                <w:szCs w:val="22"/>
              </w:rPr>
              <w:t xml:space="preserve">Long </w:t>
            </w:r>
            <w:r w:rsidR="00967189" w:rsidRPr="002522C3">
              <w:rPr>
                <w:rFonts w:ascii="Arial" w:hAnsi="Arial" w:cs="Arial"/>
                <w:color w:val="FFFFFF" w:themeColor="background1"/>
                <w:sz w:val="22"/>
                <w:szCs w:val="22"/>
              </w:rPr>
              <w:t>term needs</w:t>
            </w:r>
          </w:p>
        </w:tc>
        <w:tc>
          <w:tcPr>
            <w:tcW w:w="1321" w:type="pct"/>
            <w:shd w:val="clear" w:color="auto" w:fill="7F7F7F" w:themeFill="text1" w:themeFillTint="80"/>
          </w:tcPr>
          <w:p w14:paraId="343CA55B" w14:textId="5BBF6CDD" w:rsidR="00967189" w:rsidRPr="002522C3" w:rsidRDefault="00DA13E1" w:rsidP="00DA13E1">
            <w:pPr>
              <w:pStyle w:val="Tableheading"/>
              <w:rPr>
                <w:rFonts w:ascii="Arial" w:hAnsi="Arial" w:cs="Arial"/>
                <w:color w:val="FFFFFF" w:themeColor="background1"/>
                <w:sz w:val="22"/>
                <w:szCs w:val="22"/>
              </w:rPr>
            </w:pPr>
            <w:r w:rsidRPr="002522C3">
              <w:rPr>
                <w:rFonts w:ascii="Arial" w:hAnsi="Arial" w:cs="Arial"/>
                <w:color w:val="FFFFFF" w:themeColor="background1"/>
                <w:sz w:val="22"/>
                <w:szCs w:val="22"/>
              </w:rPr>
              <w:t>N</w:t>
            </w:r>
            <w:r w:rsidR="00967189" w:rsidRPr="002522C3">
              <w:rPr>
                <w:rFonts w:ascii="Arial" w:hAnsi="Arial" w:cs="Arial"/>
                <w:color w:val="FFFFFF" w:themeColor="background1"/>
                <w:sz w:val="22"/>
                <w:szCs w:val="22"/>
              </w:rPr>
              <w:t xml:space="preserve">ow </w:t>
            </w:r>
            <w:r w:rsidRPr="002522C3">
              <w:rPr>
                <w:rFonts w:ascii="Arial" w:hAnsi="Arial" w:cs="Arial"/>
                <w:color w:val="FFFFFF" w:themeColor="background1"/>
                <w:sz w:val="22"/>
                <w:szCs w:val="22"/>
              </w:rPr>
              <w:t xml:space="preserve">to be </w:t>
            </w:r>
            <w:r w:rsidR="00967189" w:rsidRPr="002522C3">
              <w:rPr>
                <w:rFonts w:ascii="Arial" w:hAnsi="Arial" w:cs="Arial"/>
                <w:color w:val="FFFFFF" w:themeColor="background1"/>
                <w:sz w:val="22"/>
                <w:szCs w:val="22"/>
              </w:rPr>
              <w:t>managed by</w:t>
            </w:r>
          </w:p>
        </w:tc>
      </w:tr>
      <w:tr w:rsidR="00967189" w:rsidRPr="002522C3" w14:paraId="4718536A" w14:textId="77777777" w:rsidTr="000C50F1">
        <w:tc>
          <w:tcPr>
            <w:tcW w:w="1334" w:type="pct"/>
          </w:tcPr>
          <w:p w14:paraId="437A46B2" w14:textId="77777777" w:rsidR="00967189" w:rsidRPr="002522C3" w:rsidRDefault="00967189" w:rsidP="000C50F1">
            <w:pPr>
              <w:pStyle w:val="Tablenormal0"/>
              <w:rPr>
                <w:rFonts w:ascii="Arial" w:hAnsi="Arial" w:cs="Arial"/>
                <w:sz w:val="22"/>
                <w:szCs w:val="22"/>
                <w:highlight w:val="yellow"/>
              </w:rPr>
            </w:pPr>
            <w:r w:rsidRPr="002522C3">
              <w:rPr>
                <w:rFonts w:ascii="Arial" w:hAnsi="Arial" w:cs="Arial"/>
                <w:sz w:val="22"/>
                <w:szCs w:val="22"/>
                <w:highlight w:val="yellow"/>
              </w:rPr>
              <w:t>Any outstanding actions in Recovery Action plan</w:t>
            </w:r>
          </w:p>
        </w:tc>
        <w:tc>
          <w:tcPr>
            <w:tcW w:w="2345" w:type="pct"/>
          </w:tcPr>
          <w:p w14:paraId="44F6FF4B" w14:textId="77777777" w:rsidR="00967189" w:rsidRPr="002522C3" w:rsidRDefault="00967189" w:rsidP="000C50F1">
            <w:pPr>
              <w:pStyle w:val="Tablenormal0"/>
              <w:rPr>
                <w:rFonts w:ascii="Arial" w:hAnsi="Arial" w:cs="Arial"/>
                <w:sz w:val="22"/>
                <w:szCs w:val="22"/>
                <w:highlight w:val="yellow"/>
              </w:rPr>
            </w:pPr>
          </w:p>
        </w:tc>
        <w:tc>
          <w:tcPr>
            <w:tcW w:w="1321" w:type="pct"/>
          </w:tcPr>
          <w:p w14:paraId="52ACB7E9" w14:textId="77777777" w:rsidR="00967189" w:rsidRPr="002522C3" w:rsidRDefault="00967189" w:rsidP="000C50F1">
            <w:pPr>
              <w:pStyle w:val="Tablenormal0"/>
              <w:rPr>
                <w:rFonts w:ascii="Arial" w:hAnsi="Arial" w:cs="Arial"/>
                <w:sz w:val="22"/>
                <w:szCs w:val="22"/>
                <w:highlight w:val="yellow"/>
              </w:rPr>
            </w:pPr>
            <w:r w:rsidRPr="002522C3">
              <w:rPr>
                <w:rFonts w:ascii="Arial" w:hAnsi="Arial" w:cs="Arial"/>
                <w:sz w:val="22"/>
                <w:szCs w:val="22"/>
                <w:highlight w:val="yellow"/>
              </w:rPr>
              <w:t>Eg Council, agency</w:t>
            </w:r>
          </w:p>
        </w:tc>
      </w:tr>
      <w:tr w:rsidR="00967189" w:rsidRPr="002522C3" w14:paraId="1D4ACF3D" w14:textId="77777777" w:rsidTr="000C50F1">
        <w:tc>
          <w:tcPr>
            <w:tcW w:w="1334" w:type="pct"/>
          </w:tcPr>
          <w:p w14:paraId="0B44E752" w14:textId="77777777" w:rsidR="00967189" w:rsidRPr="002522C3" w:rsidRDefault="00967189" w:rsidP="000C50F1">
            <w:pPr>
              <w:pStyle w:val="Tablenormal0"/>
              <w:rPr>
                <w:rFonts w:ascii="Arial" w:hAnsi="Arial" w:cs="Arial"/>
                <w:sz w:val="22"/>
                <w:szCs w:val="22"/>
                <w:highlight w:val="yellow"/>
              </w:rPr>
            </w:pPr>
            <w:r w:rsidRPr="002522C3">
              <w:rPr>
                <w:rFonts w:ascii="Arial" w:hAnsi="Arial" w:cs="Arial"/>
                <w:sz w:val="22"/>
                <w:szCs w:val="22"/>
                <w:highlight w:val="yellow"/>
              </w:rPr>
              <w:t>People still displaced</w:t>
            </w:r>
          </w:p>
        </w:tc>
        <w:tc>
          <w:tcPr>
            <w:tcW w:w="2345" w:type="pct"/>
          </w:tcPr>
          <w:p w14:paraId="6D6AF826" w14:textId="2F19FBB6" w:rsidR="00967189" w:rsidRPr="002522C3" w:rsidRDefault="00967189" w:rsidP="000C50F1">
            <w:pPr>
              <w:pStyle w:val="Tablenormal0"/>
              <w:rPr>
                <w:rFonts w:ascii="Arial" w:hAnsi="Arial" w:cs="Arial"/>
                <w:sz w:val="22"/>
                <w:szCs w:val="22"/>
                <w:highlight w:val="yellow"/>
              </w:rPr>
            </w:pPr>
            <w:r w:rsidRPr="002522C3">
              <w:rPr>
                <w:rFonts w:ascii="Arial" w:hAnsi="Arial" w:cs="Arial"/>
                <w:sz w:val="22"/>
                <w:szCs w:val="22"/>
                <w:highlight w:val="yellow"/>
              </w:rPr>
              <w:t xml:space="preserve">Eg temporary </w:t>
            </w:r>
            <w:r w:rsidR="00DA13E1" w:rsidRPr="002522C3">
              <w:rPr>
                <w:rFonts w:ascii="Arial" w:hAnsi="Arial" w:cs="Arial"/>
                <w:sz w:val="22"/>
                <w:szCs w:val="22"/>
                <w:highlight w:val="yellow"/>
              </w:rPr>
              <w:t xml:space="preserve">and permanent </w:t>
            </w:r>
            <w:r w:rsidRPr="002522C3">
              <w:rPr>
                <w:rFonts w:ascii="Arial" w:hAnsi="Arial" w:cs="Arial"/>
                <w:sz w:val="22"/>
                <w:szCs w:val="22"/>
                <w:highlight w:val="yellow"/>
              </w:rPr>
              <w:t>accommodation</w:t>
            </w:r>
          </w:p>
        </w:tc>
        <w:tc>
          <w:tcPr>
            <w:tcW w:w="1321" w:type="pct"/>
          </w:tcPr>
          <w:p w14:paraId="3BBEAEF5" w14:textId="77777777" w:rsidR="00967189" w:rsidRPr="002522C3" w:rsidRDefault="00967189" w:rsidP="000C50F1">
            <w:pPr>
              <w:pStyle w:val="Tablenormal0"/>
              <w:rPr>
                <w:rFonts w:ascii="Arial" w:hAnsi="Arial" w:cs="Arial"/>
                <w:sz w:val="22"/>
                <w:szCs w:val="22"/>
                <w:highlight w:val="yellow"/>
              </w:rPr>
            </w:pPr>
          </w:p>
        </w:tc>
      </w:tr>
      <w:tr w:rsidR="00967189" w:rsidRPr="002522C3" w14:paraId="0DBFC65F" w14:textId="77777777" w:rsidTr="000C50F1">
        <w:tc>
          <w:tcPr>
            <w:tcW w:w="1334" w:type="pct"/>
          </w:tcPr>
          <w:p w14:paraId="59FD0FA8" w14:textId="77777777" w:rsidR="00967189" w:rsidRPr="002522C3" w:rsidRDefault="00967189" w:rsidP="000C50F1">
            <w:pPr>
              <w:pStyle w:val="Tablenormal0"/>
              <w:rPr>
                <w:rFonts w:ascii="Arial" w:hAnsi="Arial" w:cs="Arial"/>
                <w:sz w:val="22"/>
                <w:szCs w:val="22"/>
                <w:highlight w:val="yellow"/>
              </w:rPr>
            </w:pPr>
            <w:r w:rsidRPr="002522C3">
              <w:rPr>
                <w:rFonts w:ascii="Arial" w:hAnsi="Arial" w:cs="Arial"/>
                <w:sz w:val="22"/>
                <w:szCs w:val="22"/>
                <w:highlight w:val="yellow"/>
              </w:rPr>
              <w:t>Ongoing impact on children</w:t>
            </w:r>
          </w:p>
        </w:tc>
        <w:tc>
          <w:tcPr>
            <w:tcW w:w="2345" w:type="pct"/>
          </w:tcPr>
          <w:p w14:paraId="5C4E7838" w14:textId="77777777" w:rsidR="00967189" w:rsidRPr="002522C3" w:rsidRDefault="00967189" w:rsidP="000C50F1">
            <w:pPr>
              <w:pStyle w:val="Tablenormal0"/>
              <w:rPr>
                <w:rFonts w:ascii="Arial" w:hAnsi="Arial" w:cs="Arial"/>
                <w:sz w:val="22"/>
                <w:szCs w:val="22"/>
                <w:highlight w:val="yellow"/>
              </w:rPr>
            </w:pPr>
            <w:r w:rsidRPr="002522C3">
              <w:rPr>
                <w:rFonts w:ascii="Arial" w:hAnsi="Arial" w:cs="Arial"/>
                <w:sz w:val="22"/>
                <w:szCs w:val="22"/>
                <w:highlight w:val="yellow"/>
              </w:rPr>
              <w:t>Eg psychosocial support</w:t>
            </w:r>
          </w:p>
        </w:tc>
        <w:tc>
          <w:tcPr>
            <w:tcW w:w="1321" w:type="pct"/>
          </w:tcPr>
          <w:p w14:paraId="4966F487" w14:textId="77777777" w:rsidR="00967189" w:rsidRPr="002522C3" w:rsidRDefault="00967189" w:rsidP="000C50F1">
            <w:pPr>
              <w:pStyle w:val="Tablenormal0"/>
              <w:rPr>
                <w:rFonts w:ascii="Arial" w:hAnsi="Arial" w:cs="Arial"/>
                <w:sz w:val="22"/>
                <w:szCs w:val="22"/>
                <w:highlight w:val="yellow"/>
              </w:rPr>
            </w:pPr>
          </w:p>
        </w:tc>
      </w:tr>
      <w:tr w:rsidR="00967189" w:rsidRPr="002522C3" w14:paraId="63949B9F" w14:textId="77777777" w:rsidTr="000C50F1">
        <w:tc>
          <w:tcPr>
            <w:tcW w:w="1334" w:type="pct"/>
          </w:tcPr>
          <w:p w14:paraId="1129F07F" w14:textId="77777777" w:rsidR="00967189" w:rsidRPr="002522C3" w:rsidRDefault="00967189" w:rsidP="000C50F1">
            <w:pPr>
              <w:pStyle w:val="Tablenormal0"/>
              <w:rPr>
                <w:rFonts w:ascii="Arial" w:hAnsi="Arial" w:cs="Arial"/>
                <w:sz w:val="22"/>
                <w:szCs w:val="22"/>
                <w:highlight w:val="yellow"/>
              </w:rPr>
            </w:pPr>
            <w:r w:rsidRPr="002522C3">
              <w:rPr>
                <w:rFonts w:ascii="Arial" w:hAnsi="Arial" w:cs="Arial"/>
                <w:sz w:val="22"/>
                <w:szCs w:val="22"/>
                <w:highlight w:val="yellow"/>
              </w:rPr>
              <w:t>Ongoing impact on older people</w:t>
            </w:r>
          </w:p>
        </w:tc>
        <w:tc>
          <w:tcPr>
            <w:tcW w:w="2345" w:type="pct"/>
          </w:tcPr>
          <w:p w14:paraId="10FC04A4" w14:textId="77777777" w:rsidR="00967189" w:rsidRPr="002522C3" w:rsidRDefault="00967189" w:rsidP="000C50F1">
            <w:pPr>
              <w:pStyle w:val="Tablenormal0"/>
              <w:rPr>
                <w:rFonts w:ascii="Arial" w:hAnsi="Arial" w:cs="Arial"/>
                <w:sz w:val="22"/>
                <w:szCs w:val="22"/>
                <w:highlight w:val="yellow"/>
              </w:rPr>
            </w:pPr>
          </w:p>
        </w:tc>
        <w:tc>
          <w:tcPr>
            <w:tcW w:w="1321" w:type="pct"/>
          </w:tcPr>
          <w:p w14:paraId="2F4ACC83" w14:textId="77777777" w:rsidR="00967189" w:rsidRPr="002522C3" w:rsidRDefault="00967189" w:rsidP="000C50F1">
            <w:pPr>
              <w:pStyle w:val="Tablenormal0"/>
              <w:rPr>
                <w:rFonts w:ascii="Arial" w:hAnsi="Arial" w:cs="Arial"/>
                <w:sz w:val="22"/>
                <w:szCs w:val="22"/>
                <w:highlight w:val="yellow"/>
              </w:rPr>
            </w:pPr>
          </w:p>
        </w:tc>
      </w:tr>
      <w:tr w:rsidR="00967189" w:rsidRPr="002522C3" w14:paraId="1D804E2B" w14:textId="77777777" w:rsidTr="000C50F1">
        <w:tc>
          <w:tcPr>
            <w:tcW w:w="1334" w:type="pct"/>
          </w:tcPr>
          <w:p w14:paraId="57232164" w14:textId="77777777" w:rsidR="00967189" w:rsidRPr="002522C3" w:rsidRDefault="00967189" w:rsidP="000C50F1">
            <w:pPr>
              <w:pStyle w:val="Tablenormal0"/>
              <w:rPr>
                <w:rFonts w:ascii="Arial" w:hAnsi="Arial" w:cs="Arial"/>
                <w:sz w:val="22"/>
                <w:szCs w:val="22"/>
                <w:highlight w:val="yellow"/>
              </w:rPr>
            </w:pPr>
            <w:r w:rsidRPr="002522C3">
              <w:rPr>
                <w:rFonts w:ascii="Arial" w:hAnsi="Arial" w:cs="Arial"/>
                <w:sz w:val="22"/>
                <w:szCs w:val="22"/>
                <w:highlight w:val="yellow"/>
              </w:rPr>
              <w:t>Ongoing impact on iwi and marae</w:t>
            </w:r>
          </w:p>
        </w:tc>
        <w:tc>
          <w:tcPr>
            <w:tcW w:w="2345" w:type="pct"/>
          </w:tcPr>
          <w:p w14:paraId="79C4D21D" w14:textId="77777777" w:rsidR="00967189" w:rsidRPr="002522C3" w:rsidRDefault="00967189" w:rsidP="000C50F1">
            <w:pPr>
              <w:pStyle w:val="Tablenormal0"/>
              <w:rPr>
                <w:rFonts w:ascii="Arial" w:hAnsi="Arial" w:cs="Arial"/>
                <w:sz w:val="22"/>
                <w:szCs w:val="22"/>
                <w:highlight w:val="yellow"/>
              </w:rPr>
            </w:pPr>
          </w:p>
        </w:tc>
        <w:tc>
          <w:tcPr>
            <w:tcW w:w="1321" w:type="pct"/>
          </w:tcPr>
          <w:p w14:paraId="0EBDAC1B" w14:textId="77777777" w:rsidR="00967189" w:rsidRPr="002522C3" w:rsidRDefault="00967189" w:rsidP="000C50F1">
            <w:pPr>
              <w:pStyle w:val="Tablenormal0"/>
              <w:rPr>
                <w:rFonts w:ascii="Arial" w:hAnsi="Arial" w:cs="Arial"/>
                <w:sz w:val="22"/>
                <w:szCs w:val="22"/>
                <w:highlight w:val="yellow"/>
              </w:rPr>
            </w:pPr>
          </w:p>
        </w:tc>
      </w:tr>
      <w:tr w:rsidR="00967189" w:rsidRPr="002522C3" w14:paraId="39D31548" w14:textId="77777777" w:rsidTr="000C50F1">
        <w:tc>
          <w:tcPr>
            <w:tcW w:w="1334" w:type="pct"/>
          </w:tcPr>
          <w:p w14:paraId="5E43909A" w14:textId="046F0372" w:rsidR="00967189" w:rsidRPr="002522C3" w:rsidRDefault="00967189" w:rsidP="000C50F1">
            <w:pPr>
              <w:pStyle w:val="Tablenormal0"/>
              <w:rPr>
                <w:rFonts w:ascii="Arial" w:hAnsi="Arial" w:cs="Arial"/>
                <w:sz w:val="22"/>
                <w:szCs w:val="22"/>
                <w:highlight w:val="yellow"/>
              </w:rPr>
            </w:pPr>
            <w:r w:rsidRPr="002522C3">
              <w:rPr>
                <w:rFonts w:ascii="Arial" w:hAnsi="Arial" w:cs="Arial"/>
                <w:sz w:val="22"/>
                <w:szCs w:val="22"/>
                <w:highlight w:val="yellow"/>
              </w:rPr>
              <w:t>Other</w:t>
            </w:r>
            <w:r w:rsidR="00DA13E1" w:rsidRPr="002522C3">
              <w:rPr>
                <w:rFonts w:ascii="Arial" w:hAnsi="Arial" w:cs="Arial"/>
                <w:sz w:val="22"/>
                <w:szCs w:val="22"/>
                <w:highlight w:val="yellow"/>
              </w:rPr>
              <w:t xml:space="preserve"> current and future needs</w:t>
            </w:r>
          </w:p>
        </w:tc>
        <w:tc>
          <w:tcPr>
            <w:tcW w:w="2345" w:type="pct"/>
          </w:tcPr>
          <w:p w14:paraId="610F3AA3" w14:textId="77777777" w:rsidR="00967189" w:rsidRPr="002522C3" w:rsidRDefault="00967189" w:rsidP="000C50F1">
            <w:pPr>
              <w:pStyle w:val="Tablenormal0"/>
              <w:rPr>
                <w:rFonts w:ascii="Arial" w:hAnsi="Arial" w:cs="Arial"/>
                <w:sz w:val="22"/>
                <w:szCs w:val="22"/>
                <w:highlight w:val="yellow"/>
              </w:rPr>
            </w:pPr>
          </w:p>
        </w:tc>
        <w:tc>
          <w:tcPr>
            <w:tcW w:w="1321" w:type="pct"/>
          </w:tcPr>
          <w:p w14:paraId="20495F20" w14:textId="77777777" w:rsidR="00967189" w:rsidRPr="002522C3" w:rsidRDefault="00967189" w:rsidP="000C50F1">
            <w:pPr>
              <w:pStyle w:val="Tablenormal0"/>
              <w:rPr>
                <w:rFonts w:ascii="Arial" w:hAnsi="Arial" w:cs="Arial"/>
                <w:sz w:val="22"/>
                <w:szCs w:val="22"/>
                <w:highlight w:val="yellow"/>
              </w:rPr>
            </w:pPr>
          </w:p>
        </w:tc>
      </w:tr>
    </w:tbl>
    <w:p w14:paraId="71E45002" w14:textId="77777777" w:rsidR="00967189" w:rsidRDefault="00967189" w:rsidP="00967189">
      <w:pPr>
        <w:pStyle w:val="Heading3NoNumbering"/>
      </w:pPr>
      <w:bookmarkStart w:id="5" w:name="_Toc525046243"/>
      <w:r>
        <w:t>Built environment</w:t>
      </w:r>
      <w:bookmarkEnd w:id="5"/>
    </w:p>
    <w:p w14:paraId="5EDE494C" w14:textId="77777777" w:rsidR="00967189" w:rsidRPr="002522C3" w:rsidRDefault="00967189" w:rsidP="00967189">
      <w:pPr>
        <w:rPr>
          <w:rFonts w:ascii="Arial" w:hAnsi="Arial" w:cs="Arial"/>
          <w:highlight w:val="yellow"/>
        </w:rPr>
      </w:pPr>
      <w:r w:rsidRPr="002522C3">
        <w:rPr>
          <w:rFonts w:ascii="Arial" w:hAnsi="Arial" w:cs="Arial"/>
          <w:highlight w:val="yellow"/>
        </w:rPr>
        <w:t>Recovery outcomes achieved:</w:t>
      </w:r>
    </w:p>
    <w:p w14:paraId="10AECA18" w14:textId="77777777" w:rsidR="00967189" w:rsidRPr="002522C3" w:rsidRDefault="00967189" w:rsidP="00967189">
      <w:pPr>
        <w:rPr>
          <w:rFonts w:ascii="Arial" w:hAnsi="Arial" w:cs="Arial"/>
          <w:b/>
        </w:rPr>
      </w:pPr>
      <w:r w:rsidRPr="002522C3">
        <w:rPr>
          <w:rFonts w:ascii="Arial" w:hAnsi="Arial" w:cs="Arial"/>
          <w:b/>
        </w:rPr>
        <w:t>Ongoing and future issues</w:t>
      </w:r>
    </w:p>
    <w:tbl>
      <w:tblPr>
        <w:tblStyle w:val="TableGrid"/>
        <w:tblpPr w:leftFromText="180" w:rightFromText="180" w:vertAnchor="text" w:tblpY="1"/>
        <w:tblOverlap w:val="never"/>
        <w:tblW w:w="0" w:type="auto"/>
        <w:tblLook w:val="04A0" w:firstRow="1" w:lastRow="0" w:firstColumn="1" w:lastColumn="0" w:noHBand="0" w:noVBand="1"/>
      </w:tblPr>
      <w:tblGrid>
        <w:gridCol w:w="2657"/>
        <w:gridCol w:w="4426"/>
        <w:gridCol w:w="2540"/>
      </w:tblGrid>
      <w:tr w:rsidR="00967189" w:rsidRPr="002522C3" w14:paraId="0333233A" w14:textId="77777777" w:rsidTr="000C50F1">
        <w:trPr>
          <w:tblHeader/>
        </w:trPr>
        <w:tc>
          <w:tcPr>
            <w:tcW w:w="2657" w:type="dxa"/>
            <w:shd w:val="clear" w:color="auto" w:fill="7F7F7F" w:themeFill="text1" w:themeFillTint="80"/>
          </w:tcPr>
          <w:p w14:paraId="1C8BBA43" w14:textId="77777777" w:rsidR="00967189" w:rsidRPr="002522C3" w:rsidRDefault="00967189" w:rsidP="000C50F1">
            <w:pPr>
              <w:pStyle w:val="Tableheading"/>
              <w:rPr>
                <w:rFonts w:ascii="Arial" w:hAnsi="Arial" w:cs="Arial"/>
                <w:color w:val="FFFFFF" w:themeColor="background1"/>
                <w:sz w:val="22"/>
                <w:szCs w:val="22"/>
              </w:rPr>
            </w:pPr>
            <w:r w:rsidRPr="002522C3">
              <w:rPr>
                <w:rFonts w:ascii="Arial" w:hAnsi="Arial" w:cs="Arial"/>
                <w:color w:val="FFFFFF" w:themeColor="background1"/>
                <w:sz w:val="22"/>
                <w:szCs w:val="22"/>
              </w:rPr>
              <w:t>Issues with</w:t>
            </w:r>
          </w:p>
        </w:tc>
        <w:tc>
          <w:tcPr>
            <w:tcW w:w="4426" w:type="dxa"/>
            <w:shd w:val="clear" w:color="auto" w:fill="7F7F7F" w:themeFill="text1" w:themeFillTint="80"/>
          </w:tcPr>
          <w:p w14:paraId="37755104" w14:textId="77777777" w:rsidR="00967189" w:rsidRPr="002522C3" w:rsidRDefault="00967189" w:rsidP="000C50F1">
            <w:pPr>
              <w:pStyle w:val="Tableheading"/>
              <w:rPr>
                <w:rFonts w:ascii="Arial" w:hAnsi="Arial" w:cs="Arial"/>
                <w:color w:val="FFFFFF" w:themeColor="background1"/>
                <w:sz w:val="22"/>
                <w:szCs w:val="22"/>
              </w:rPr>
            </w:pPr>
            <w:r w:rsidRPr="002522C3">
              <w:rPr>
                <w:rFonts w:ascii="Arial" w:hAnsi="Arial" w:cs="Arial"/>
                <w:color w:val="FFFFFF" w:themeColor="background1"/>
                <w:sz w:val="22"/>
                <w:szCs w:val="22"/>
              </w:rPr>
              <w:t>Long-term needs</w:t>
            </w:r>
          </w:p>
        </w:tc>
        <w:tc>
          <w:tcPr>
            <w:tcW w:w="2540" w:type="dxa"/>
            <w:shd w:val="clear" w:color="auto" w:fill="7F7F7F" w:themeFill="text1" w:themeFillTint="80"/>
          </w:tcPr>
          <w:p w14:paraId="2AB1D488" w14:textId="4FFB4EB6" w:rsidR="00967189" w:rsidRPr="002522C3" w:rsidRDefault="00DA13E1" w:rsidP="000C50F1">
            <w:pPr>
              <w:pStyle w:val="Tableheading"/>
              <w:rPr>
                <w:rFonts w:ascii="Arial" w:hAnsi="Arial" w:cs="Arial"/>
                <w:color w:val="FFFFFF" w:themeColor="background1"/>
                <w:sz w:val="22"/>
                <w:szCs w:val="22"/>
              </w:rPr>
            </w:pPr>
            <w:r w:rsidRPr="002522C3">
              <w:rPr>
                <w:rFonts w:ascii="Arial" w:hAnsi="Arial" w:cs="Arial"/>
                <w:color w:val="FFFFFF" w:themeColor="background1"/>
                <w:sz w:val="22"/>
                <w:szCs w:val="22"/>
              </w:rPr>
              <w:t>Now to be managed by</w:t>
            </w:r>
          </w:p>
        </w:tc>
      </w:tr>
      <w:tr w:rsidR="00967189" w:rsidRPr="002522C3" w14:paraId="1F751E80" w14:textId="77777777" w:rsidTr="000C50F1">
        <w:tc>
          <w:tcPr>
            <w:tcW w:w="2657" w:type="dxa"/>
          </w:tcPr>
          <w:p w14:paraId="5BDB15ED" w14:textId="77777777" w:rsidR="00967189" w:rsidRPr="002522C3" w:rsidRDefault="00967189" w:rsidP="000C50F1">
            <w:pPr>
              <w:pStyle w:val="Tablenormal0"/>
              <w:rPr>
                <w:rFonts w:ascii="Arial" w:hAnsi="Arial" w:cs="Arial"/>
                <w:sz w:val="22"/>
                <w:szCs w:val="22"/>
                <w:highlight w:val="yellow"/>
              </w:rPr>
            </w:pPr>
            <w:r w:rsidRPr="002522C3">
              <w:rPr>
                <w:rFonts w:ascii="Arial" w:hAnsi="Arial" w:cs="Arial"/>
                <w:sz w:val="22"/>
                <w:szCs w:val="22"/>
                <w:highlight w:val="yellow"/>
              </w:rPr>
              <w:t>Any outstanding actions in Recovery Action plan</w:t>
            </w:r>
          </w:p>
        </w:tc>
        <w:tc>
          <w:tcPr>
            <w:tcW w:w="4426" w:type="dxa"/>
          </w:tcPr>
          <w:p w14:paraId="7EE5053B" w14:textId="77777777" w:rsidR="00967189" w:rsidRPr="002522C3" w:rsidRDefault="00967189" w:rsidP="000C50F1">
            <w:pPr>
              <w:pStyle w:val="Tablenormal0"/>
              <w:rPr>
                <w:rFonts w:ascii="Arial" w:hAnsi="Arial" w:cs="Arial"/>
                <w:sz w:val="22"/>
                <w:szCs w:val="22"/>
                <w:highlight w:val="yellow"/>
              </w:rPr>
            </w:pPr>
          </w:p>
        </w:tc>
        <w:tc>
          <w:tcPr>
            <w:tcW w:w="2540" w:type="dxa"/>
          </w:tcPr>
          <w:p w14:paraId="33069B00" w14:textId="77777777" w:rsidR="00967189" w:rsidRPr="002522C3" w:rsidRDefault="00967189" w:rsidP="000C50F1">
            <w:pPr>
              <w:pStyle w:val="Tablenormal0"/>
              <w:rPr>
                <w:rFonts w:ascii="Arial" w:hAnsi="Arial" w:cs="Arial"/>
                <w:highlight w:val="yellow"/>
              </w:rPr>
            </w:pPr>
          </w:p>
        </w:tc>
      </w:tr>
      <w:tr w:rsidR="00967189" w:rsidRPr="002522C3" w14:paraId="0E17EE2E" w14:textId="77777777" w:rsidTr="000C50F1">
        <w:tc>
          <w:tcPr>
            <w:tcW w:w="2657" w:type="dxa"/>
          </w:tcPr>
          <w:p w14:paraId="6B1FE39F" w14:textId="77777777" w:rsidR="00967189" w:rsidRPr="002522C3" w:rsidRDefault="00967189" w:rsidP="000C50F1">
            <w:pPr>
              <w:pStyle w:val="Tablenormal0"/>
              <w:rPr>
                <w:rFonts w:ascii="Arial" w:hAnsi="Arial" w:cs="Arial"/>
                <w:highlight w:val="yellow"/>
              </w:rPr>
            </w:pPr>
            <w:r w:rsidRPr="002522C3">
              <w:rPr>
                <w:rFonts w:ascii="Arial" w:hAnsi="Arial" w:cs="Arial"/>
                <w:sz w:val="22"/>
                <w:szCs w:val="22"/>
                <w:highlight w:val="yellow"/>
              </w:rPr>
              <w:t>Residential buildings</w:t>
            </w:r>
          </w:p>
        </w:tc>
        <w:tc>
          <w:tcPr>
            <w:tcW w:w="4426" w:type="dxa"/>
          </w:tcPr>
          <w:p w14:paraId="416C43C5" w14:textId="77777777" w:rsidR="00967189" w:rsidRPr="002522C3" w:rsidRDefault="00967189" w:rsidP="000C50F1">
            <w:pPr>
              <w:pStyle w:val="Tablenormal0"/>
              <w:rPr>
                <w:rFonts w:ascii="Arial" w:hAnsi="Arial" w:cs="Arial"/>
                <w:highlight w:val="yellow"/>
              </w:rPr>
            </w:pPr>
            <w:r w:rsidRPr="002522C3">
              <w:rPr>
                <w:rFonts w:ascii="Arial" w:hAnsi="Arial" w:cs="Arial"/>
                <w:sz w:val="22"/>
                <w:szCs w:val="22"/>
                <w:highlight w:val="yellow"/>
              </w:rPr>
              <w:t>Eg demolition, rebuild, repairs, cleaning still needed, hazardous substances, outstanding notices and stickers</w:t>
            </w:r>
          </w:p>
        </w:tc>
        <w:tc>
          <w:tcPr>
            <w:tcW w:w="2540" w:type="dxa"/>
          </w:tcPr>
          <w:p w14:paraId="7170C3E4" w14:textId="77777777" w:rsidR="00967189" w:rsidRPr="002522C3" w:rsidRDefault="00967189" w:rsidP="000C50F1">
            <w:pPr>
              <w:pStyle w:val="Tablenormal0"/>
              <w:rPr>
                <w:rFonts w:ascii="Arial" w:hAnsi="Arial" w:cs="Arial"/>
                <w:highlight w:val="yellow"/>
              </w:rPr>
            </w:pPr>
          </w:p>
        </w:tc>
      </w:tr>
      <w:tr w:rsidR="00967189" w:rsidRPr="002522C3" w14:paraId="79D8DED9" w14:textId="77777777" w:rsidTr="000C50F1">
        <w:tc>
          <w:tcPr>
            <w:tcW w:w="2657" w:type="dxa"/>
          </w:tcPr>
          <w:p w14:paraId="47190100" w14:textId="77777777" w:rsidR="00967189" w:rsidRPr="002522C3" w:rsidRDefault="00967189" w:rsidP="000C50F1">
            <w:pPr>
              <w:pStyle w:val="Tablenormal0"/>
              <w:rPr>
                <w:rFonts w:ascii="Arial" w:hAnsi="Arial" w:cs="Arial"/>
                <w:sz w:val="22"/>
                <w:szCs w:val="22"/>
                <w:highlight w:val="yellow"/>
              </w:rPr>
            </w:pPr>
            <w:r w:rsidRPr="002522C3">
              <w:rPr>
                <w:rFonts w:ascii="Arial" w:hAnsi="Arial" w:cs="Arial"/>
                <w:sz w:val="22"/>
                <w:szCs w:val="22"/>
                <w:highlight w:val="yellow"/>
              </w:rPr>
              <w:t>Commercial buildings</w:t>
            </w:r>
          </w:p>
        </w:tc>
        <w:tc>
          <w:tcPr>
            <w:tcW w:w="4426" w:type="dxa"/>
          </w:tcPr>
          <w:p w14:paraId="25482FDF" w14:textId="77777777" w:rsidR="00967189" w:rsidRPr="002522C3" w:rsidRDefault="00967189" w:rsidP="000C50F1">
            <w:pPr>
              <w:pStyle w:val="Tablenormal0"/>
              <w:rPr>
                <w:rFonts w:ascii="Arial" w:hAnsi="Arial" w:cs="Arial"/>
                <w:sz w:val="22"/>
                <w:szCs w:val="22"/>
                <w:highlight w:val="yellow"/>
              </w:rPr>
            </w:pPr>
            <w:r w:rsidRPr="002522C3">
              <w:rPr>
                <w:rFonts w:ascii="Arial" w:hAnsi="Arial" w:cs="Arial"/>
                <w:sz w:val="22"/>
                <w:szCs w:val="22"/>
                <w:highlight w:val="yellow"/>
              </w:rPr>
              <w:t>Eg demolition, rebuild, repairs, cleaning still needed, hazardous substances, outstanding notices and stickers</w:t>
            </w:r>
          </w:p>
        </w:tc>
        <w:tc>
          <w:tcPr>
            <w:tcW w:w="2540" w:type="dxa"/>
          </w:tcPr>
          <w:p w14:paraId="5D6153CE" w14:textId="77777777" w:rsidR="00967189" w:rsidRPr="002522C3" w:rsidRDefault="00967189" w:rsidP="000C50F1">
            <w:pPr>
              <w:pStyle w:val="Tablenormal0"/>
              <w:rPr>
                <w:rFonts w:ascii="Arial" w:hAnsi="Arial" w:cs="Arial"/>
                <w:highlight w:val="yellow"/>
              </w:rPr>
            </w:pPr>
          </w:p>
        </w:tc>
      </w:tr>
      <w:tr w:rsidR="00967189" w:rsidRPr="002522C3" w14:paraId="05DEAEC6" w14:textId="77777777" w:rsidTr="000C50F1">
        <w:tc>
          <w:tcPr>
            <w:tcW w:w="2657" w:type="dxa"/>
          </w:tcPr>
          <w:p w14:paraId="0FEA22F2" w14:textId="77777777" w:rsidR="00967189" w:rsidRPr="002522C3" w:rsidRDefault="00967189" w:rsidP="000C50F1">
            <w:pPr>
              <w:pStyle w:val="Tablenormal0"/>
              <w:rPr>
                <w:rFonts w:ascii="Arial" w:hAnsi="Arial" w:cs="Arial"/>
                <w:sz w:val="22"/>
                <w:szCs w:val="22"/>
                <w:highlight w:val="yellow"/>
              </w:rPr>
            </w:pPr>
            <w:r w:rsidRPr="002522C3">
              <w:rPr>
                <w:rFonts w:ascii="Arial" w:hAnsi="Arial" w:cs="Arial"/>
                <w:sz w:val="22"/>
                <w:szCs w:val="22"/>
                <w:highlight w:val="yellow"/>
              </w:rPr>
              <w:t>Community assets</w:t>
            </w:r>
          </w:p>
        </w:tc>
        <w:tc>
          <w:tcPr>
            <w:tcW w:w="4426" w:type="dxa"/>
          </w:tcPr>
          <w:p w14:paraId="244B57FC" w14:textId="77777777" w:rsidR="00967189" w:rsidRPr="002522C3" w:rsidRDefault="00967189" w:rsidP="000C50F1">
            <w:pPr>
              <w:pStyle w:val="Tablenormal0"/>
              <w:rPr>
                <w:rFonts w:ascii="Arial" w:hAnsi="Arial" w:cs="Arial"/>
                <w:sz w:val="22"/>
                <w:szCs w:val="22"/>
                <w:highlight w:val="yellow"/>
              </w:rPr>
            </w:pPr>
            <w:r w:rsidRPr="002522C3">
              <w:rPr>
                <w:rFonts w:ascii="Arial" w:hAnsi="Arial" w:cs="Arial"/>
                <w:sz w:val="22"/>
                <w:szCs w:val="22"/>
                <w:highlight w:val="yellow"/>
              </w:rPr>
              <w:t>Eg demolition, rebuild, repairs, cleaning still needed, eg for schools, halls, hospitals, churches, sport centres, pools</w:t>
            </w:r>
          </w:p>
        </w:tc>
        <w:tc>
          <w:tcPr>
            <w:tcW w:w="2540" w:type="dxa"/>
          </w:tcPr>
          <w:p w14:paraId="797B2F9E" w14:textId="77777777" w:rsidR="00967189" w:rsidRPr="002522C3" w:rsidRDefault="00967189" w:rsidP="000C50F1">
            <w:pPr>
              <w:pStyle w:val="Tablenormal0"/>
              <w:rPr>
                <w:rFonts w:ascii="Arial" w:hAnsi="Arial" w:cs="Arial"/>
                <w:highlight w:val="yellow"/>
              </w:rPr>
            </w:pPr>
          </w:p>
        </w:tc>
      </w:tr>
      <w:tr w:rsidR="00967189" w:rsidRPr="002522C3" w14:paraId="34B198CF" w14:textId="77777777" w:rsidTr="000C50F1">
        <w:tc>
          <w:tcPr>
            <w:tcW w:w="2657" w:type="dxa"/>
          </w:tcPr>
          <w:p w14:paraId="4AE38479" w14:textId="77777777" w:rsidR="00967189" w:rsidRPr="002522C3" w:rsidRDefault="00967189" w:rsidP="000C50F1">
            <w:pPr>
              <w:pStyle w:val="Tablenormal0"/>
              <w:rPr>
                <w:rFonts w:ascii="Arial" w:hAnsi="Arial" w:cs="Arial"/>
                <w:sz w:val="22"/>
                <w:szCs w:val="22"/>
                <w:highlight w:val="yellow"/>
              </w:rPr>
            </w:pPr>
            <w:r w:rsidRPr="002522C3">
              <w:rPr>
                <w:rFonts w:ascii="Arial" w:hAnsi="Arial" w:cs="Arial"/>
                <w:sz w:val="22"/>
                <w:szCs w:val="22"/>
                <w:highlight w:val="yellow"/>
              </w:rPr>
              <w:t>Local roads</w:t>
            </w:r>
          </w:p>
        </w:tc>
        <w:tc>
          <w:tcPr>
            <w:tcW w:w="4426" w:type="dxa"/>
          </w:tcPr>
          <w:p w14:paraId="155DE5AF" w14:textId="77777777" w:rsidR="00967189" w:rsidRPr="002522C3" w:rsidRDefault="00967189" w:rsidP="000C50F1">
            <w:pPr>
              <w:pStyle w:val="Tablenormal0"/>
              <w:rPr>
                <w:rFonts w:ascii="Arial" w:hAnsi="Arial" w:cs="Arial"/>
                <w:sz w:val="22"/>
                <w:szCs w:val="22"/>
                <w:highlight w:val="yellow"/>
              </w:rPr>
            </w:pPr>
            <w:r w:rsidRPr="002522C3">
              <w:rPr>
                <w:rFonts w:ascii="Arial" w:hAnsi="Arial" w:cs="Arial"/>
                <w:sz w:val="22"/>
                <w:szCs w:val="22"/>
                <w:highlight w:val="yellow"/>
              </w:rPr>
              <w:t>Eg closed roads, repair still underway or needed</w:t>
            </w:r>
          </w:p>
        </w:tc>
        <w:tc>
          <w:tcPr>
            <w:tcW w:w="2540" w:type="dxa"/>
          </w:tcPr>
          <w:p w14:paraId="4E41283D" w14:textId="77777777" w:rsidR="00967189" w:rsidRPr="002522C3" w:rsidRDefault="00967189" w:rsidP="000C50F1">
            <w:pPr>
              <w:pStyle w:val="Tablenormal0"/>
              <w:rPr>
                <w:rFonts w:ascii="Arial" w:hAnsi="Arial" w:cs="Arial"/>
                <w:highlight w:val="yellow"/>
              </w:rPr>
            </w:pPr>
          </w:p>
        </w:tc>
      </w:tr>
      <w:tr w:rsidR="00967189" w:rsidRPr="002522C3" w14:paraId="14609C86" w14:textId="77777777" w:rsidTr="000C50F1">
        <w:tc>
          <w:tcPr>
            <w:tcW w:w="2657" w:type="dxa"/>
          </w:tcPr>
          <w:p w14:paraId="1C3FFF37" w14:textId="77777777" w:rsidR="00967189" w:rsidRPr="002522C3" w:rsidRDefault="00967189" w:rsidP="000C50F1">
            <w:pPr>
              <w:pStyle w:val="Tablenormal0"/>
              <w:rPr>
                <w:rFonts w:ascii="Arial" w:hAnsi="Arial" w:cs="Arial"/>
                <w:sz w:val="22"/>
                <w:szCs w:val="22"/>
                <w:highlight w:val="yellow"/>
              </w:rPr>
            </w:pPr>
            <w:r w:rsidRPr="002522C3">
              <w:rPr>
                <w:rFonts w:ascii="Arial" w:hAnsi="Arial" w:cs="Arial"/>
                <w:sz w:val="22"/>
                <w:szCs w:val="22"/>
                <w:highlight w:val="yellow"/>
              </w:rPr>
              <w:t>National roads</w:t>
            </w:r>
          </w:p>
          <w:p w14:paraId="5E2E956E" w14:textId="77777777" w:rsidR="00967189" w:rsidRPr="002522C3" w:rsidRDefault="00967189" w:rsidP="000C50F1">
            <w:pPr>
              <w:pStyle w:val="Tablenormal0"/>
              <w:rPr>
                <w:rFonts w:ascii="Arial" w:hAnsi="Arial" w:cs="Arial"/>
                <w:sz w:val="22"/>
                <w:szCs w:val="22"/>
                <w:highlight w:val="yellow"/>
              </w:rPr>
            </w:pPr>
          </w:p>
        </w:tc>
        <w:tc>
          <w:tcPr>
            <w:tcW w:w="4426" w:type="dxa"/>
          </w:tcPr>
          <w:p w14:paraId="3C277C7F" w14:textId="77777777" w:rsidR="00967189" w:rsidRPr="002522C3" w:rsidRDefault="00967189" w:rsidP="000C50F1">
            <w:pPr>
              <w:pStyle w:val="Tablenormal0"/>
              <w:rPr>
                <w:rFonts w:ascii="Arial" w:hAnsi="Arial" w:cs="Arial"/>
                <w:sz w:val="22"/>
                <w:szCs w:val="22"/>
                <w:highlight w:val="yellow"/>
              </w:rPr>
            </w:pPr>
            <w:r w:rsidRPr="002522C3">
              <w:rPr>
                <w:rFonts w:ascii="Arial" w:hAnsi="Arial" w:cs="Arial"/>
                <w:sz w:val="22"/>
                <w:szCs w:val="22"/>
                <w:highlight w:val="yellow"/>
              </w:rPr>
              <w:t>Eg closed roads, repair still underway or needed</w:t>
            </w:r>
          </w:p>
        </w:tc>
        <w:tc>
          <w:tcPr>
            <w:tcW w:w="2540" w:type="dxa"/>
          </w:tcPr>
          <w:p w14:paraId="51DFDE51" w14:textId="77777777" w:rsidR="00967189" w:rsidRPr="002522C3" w:rsidRDefault="00967189" w:rsidP="000C50F1">
            <w:pPr>
              <w:pStyle w:val="Tablenormal0"/>
              <w:rPr>
                <w:rFonts w:ascii="Arial" w:hAnsi="Arial" w:cs="Arial"/>
                <w:highlight w:val="yellow"/>
              </w:rPr>
            </w:pPr>
          </w:p>
        </w:tc>
      </w:tr>
      <w:tr w:rsidR="00967189" w:rsidRPr="002522C3" w14:paraId="3ADE3E01" w14:textId="77777777" w:rsidTr="000C50F1">
        <w:tc>
          <w:tcPr>
            <w:tcW w:w="2657" w:type="dxa"/>
          </w:tcPr>
          <w:p w14:paraId="59618503" w14:textId="77777777" w:rsidR="00967189" w:rsidRPr="002522C3" w:rsidRDefault="00967189" w:rsidP="000C50F1">
            <w:pPr>
              <w:pStyle w:val="Tablenormal0"/>
              <w:rPr>
                <w:rFonts w:ascii="Arial" w:hAnsi="Arial" w:cs="Arial"/>
                <w:highlight w:val="yellow"/>
              </w:rPr>
            </w:pPr>
            <w:r w:rsidRPr="002522C3">
              <w:rPr>
                <w:rFonts w:ascii="Arial" w:hAnsi="Arial" w:cs="Arial"/>
                <w:highlight w:val="yellow"/>
              </w:rPr>
              <w:t>Rail</w:t>
            </w:r>
          </w:p>
        </w:tc>
        <w:tc>
          <w:tcPr>
            <w:tcW w:w="4426" w:type="dxa"/>
          </w:tcPr>
          <w:p w14:paraId="0D38B71C" w14:textId="77777777" w:rsidR="00967189" w:rsidRPr="002522C3" w:rsidRDefault="00967189" w:rsidP="000C50F1">
            <w:pPr>
              <w:pStyle w:val="Tablenormal0"/>
              <w:rPr>
                <w:rFonts w:ascii="Arial" w:hAnsi="Arial" w:cs="Arial"/>
                <w:highlight w:val="yellow"/>
              </w:rPr>
            </w:pPr>
            <w:r w:rsidRPr="002522C3">
              <w:rPr>
                <w:rFonts w:ascii="Arial" w:hAnsi="Arial" w:cs="Arial"/>
                <w:sz w:val="22"/>
                <w:szCs w:val="22"/>
                <w:highlight w:val="yellow"/>
              </w:rPr>
              <w:t>Eg closed lines, repair still underway or needed</w:t>
            </w:r>
          </w:p>
        </w:tc>
        <w:tc>
          <w:tcPr>
            <w:tcW w:w="2540" w:type="dxa"/>
          </w:tcPr>
          <w:p w14:paraId="53D559AE" w14:textId="77777777" w:rsidR="00967189" w:rsidRPr="002522C3" w:rsidRDefault="00967189" w:rsidP="000C50F1">
            <w:pPr>
              <w:pStyle w:val="Tablenormal0"/>
              <w:rPr>
                <w:rFonts w:ascii="Arial" w:hAnsi="Arial" w:cs="Arial"/>
                <w:highlight w:val="yellow"/>
              </w:rPr>
            </w:pPr>
          </w:p>
        </w:tc>
      </w:tr>
      <w:tr w:rsidR="00967189" w:rsidRPr="002522C3" w14:paraId="3690E855" w14:textId="77777777" w:rsidTr="000C50F1">
        <w:tc>
          <w:tcPr>
            <w:tcW w:w="2657" w:type="dxa"/>
          </w:tcPr>
          <w:p w14:paraId="7AFD8560" w14:textId="77777777" w:rsidR="00967189" w:rsidRPr="002522C3" w:rsidRDefault="00967189" w:rsidP="000C50F1">
            <w:pPr>
              <w:pStyle w:val="Tablenormal0"/>
              <w:rPr>
                <w:rFonts w:ascii="Arial" w:hAnsi="Arial" w:cs="Arial"/>
                <w:sz w:val="22"/>
                <w:szCs w:val="22"/>
                <w:highlight w:val="yellow"/>
              </w:rPr>
            </w:pPr>
            <w:r w:rsidRPr="002522C3">
              <w:rPr>
                <w:rFonts w:ascii="Arial" w:hAnsi="Arial" w:cs="Arial"/>
                <w:sz w:val="22"/>
                <w:szCs w:val="22"/>
                <w:highlight w:val="yellow"/>
              </w:rPr>
              <w:lastRenderedPageBreak/>
              <w:t>Ports, harbours, airports</w:t>
            </w:r>
          </w:p>
        </w:tc>
        <w:tc>
          <w:tcPr>
            <w:tcW w:w="4426" w:type="dxa"/>
          </w:tcPr>
          <w:p w14:paraId="6AF2ABFC" w14:textId="77777777" w:rsidR="00967189" w:rsidRPr="002522C3" w:rsidRDefault="00967189" w:rsidP="000C50F1">
            <w:pPr>
              <w:pStyle w:val="Tablenormal0"/>
              <w:rPr>
                <w:rFonts w:ascii="Arial" w:hAnsi="Arial" w:cs="Arial"/>
                <w:sz w:val="22"/>
                <w:szCs w:val="22"/>
                <w:highlight w:val="yellow"/>
              </w:rPr>
            </w:pPr>
            <w:r w:rsidRPr="002522C3">
              <w:rPr>
                <w:rFonts w:ascii="Arial" w:hAnsi="Arial" w:cs="Arial"/>
                <w:sz w:val="22"/>
                <w:szCs w:val="22"/>
                <w:highlight w:val="yellow"/>
              </w:rPr>
              <w:t>Eg repair still underway or needed</w:t>
            </w:r>
          </w:p>
        </w:tc>
        <w:tc>
          <w:tcPr>
            <w:tcW w:w="2540" w:type="dxa"/>
          </w:tcPr>
          <w:p w14:paraId="7ABCC2FA" w14:textId="77777777" w:rsidR="00967189" w:rsidRPr="002522C3" w:rsidRDefault="00967189" w:rsidP="000C50F1">
            <w:pPr>
              <w:pStyle w:val="Tablenormal0"/>
              <w:rPr>
                <w:rFonts w:ascii="Arial" w:hAnsi="Arial" w:cs="Arial"/>
                <w:highlight w:val="yellow"/>
              </w:rPr>
            </w:pPr>
          </w:p>
        </w:tc>
      </w:tr>
      <w:tr w:rsidR="00967189" w:rsidRPr="002522C3" w14:paraId="33D2F7BD" w14:textId="77777777" w:rsidTr="000C50F1">
        <w:tc>
          <w:tcPr>
            <w:tcW w:w="2657" w:type="dxa"/>
          </w:tcPr>
          <w:p w14:paraId="702DD3ED" w14:textId="77777777" w:rsidR="00967189" w:rsidRPr="002522C3" w:rsidRDefault="00967189" w:rsidP="000C50F1">
            <w:pPr>
              <w:pStyle w:val="Tablenormal0"/>
              <w:rPr>
                <w:rFonts w:ascii="Arial" w:hAnsi="Arial" w:cs="Arial"/>
                <w:sz w:val="22"/>
                <w:szCs w:val="22"/>
                <w:highlight w:val="yellow"/>
              </w:rPr>
            </w:pPr>
            <w:r w:rsidRPr="002522C3">
              <w:rPr>
                <w:rFonts w:ascii="Arial" w:hAnsi="Arial" w:cs="Arial"/>
                <w:sz w:val="22"/>
                <w:szCs w:val="22"/>
                <w:highlight w:val="yellow"/>
              </w:rPr>
              <w:t>Three waters infrastructure</w:t>
            </w:r>
          </w:p>
        </w:tc>
        <w:tc>
          <w:tcPr>
            <w:tcW w:w="4426" w:type="dxa"/>
          </w:tcPr>
          <w:p w14:paraId="29281D24" w14:textId="77777777" w:rsidR="00967189" w:rsidRPr="002522C3" w:rsidRDefault="00967189" w:rsidP="000C50F1">
            <w:pPr>
              <w:pStyle w:val="Tablenormal0"/>
              <w:rPr>
                <w:rFonts w:ascii="Arial" w:hAnsi="Arial" w:cs="Arial"/>
                <w:sz w:val="22"/>
                <w:szCs w:val="22"/>
                <w:highlight w:val="yellow"/>
              </w:rPr>
            </w:pPr>
            <w:r w:rsidRPr="002522C3">
              <w:rPr>
                <w:rFonts w:ascii="Arial" w:hAnsi="Arial" w:cs="Arial"/>
                <w:sz w:val="22"/>
                <w:szCs w:val="22"/>
                <w:highlight w:val="yellow"/>
              </w:rPr>
              <w:t>Eg repair still underway or needed for drinking water, wastewater, sewerage, storm water, treatment plants, reservoirs</w:t>
            </w:r>
          </w:p>
        </w:tc>
        <w:tc>
          <w:tcPr>
            <w:tcW w:w="2540" w:type="dxa"/>
          </w:tcPr>
          <w:p w14:paraId="02F2B33E" w14:textId="77777777" w:rsidR="00967189" w:rsidRPr="002522C3" w:rsidRDefault="00967189" w:rsidP="000C50F1">
            <w:pPr>
              <w:pStyle w:val="Tablenormal0"/>
              <w:rPr>
                <w:rFonts w:ascii="Arial" w:hAnsi="Arial" w:cs="Arial"/>
                <w:highlight w:val="yellow"/>
              </w:rPr>
            </w:pPr>
          </w:p>
        </w:tc>
      </w:tr>
      <w:tr w:rsidR="00967189" w:rsidRPr="002522C3" w14:paraId="1FDA77D2" w14:textId="77777777" w:rsidTr="000C50F1">
        <w:tc>
          <w:tcPr>
            <w:tcW w:w="2657" w:type="dxa"/>
          </w:tcPr>
          <w:p w14:paraId="3F76D991" w14:textId="77777777" w:rsidR="00967189" w:rsidRPr="002522C3" w:rsidRDefault="00967189" w:rsidP="000C50F1">
            <w:pPr>
              <w:pStyle w:val="Tablenormal0"/>
              <w:rPr>
                <w:rFonts w:ascii="Arial" w:hAnsi="Arial" w:cs="Arial"/>
                <w:sz w:val="22"/>
                <w:szCs w:val="22"/>
                <w:highlight w:val="yellow"/>
              </w:rPr>
            </w:pPr>
            <w:r w:rsidRPr="002522C3">
              <w:rPr>
                <w:rFonts w:ascii="Arial" w:hAnsi="Arial" w:cs="Arial"/>
                <w:sz w:val="22"/>
                <w:szCs w:val="22"/>
                <w:highlight w:val="yellow"/>
              </w:rPr>
              <w:t xml:space="preserve">Stopbanks, flood protection structures, dams </w:t>
            </w:r>
          </w:p>
        </w:tc>
        <w:tc>
          <w:tcPr>
            <w:tcW w:w="4426" w:type="dxa"/>
          </w:tcPr>
          <w:p w14:paraId="4D855A3B" w14:textId="77777777" w:rsidR="00967189" w:rsidRPr="002522C3" w:rsidRDefault="00967189" w:rsidP="000C50F1">
            <w:pPr>
              <w:pStyle w:val="Tablenormal0"/>
              <w:rPr>
                <w:rFonts w:ascii="Arial" w:hAnsi="Arial" w:cs="Arial"/>
                <w:sz w:val="22"/>
                <w:szCs w:val="22"/>
                <w:highlight w:val="yellow"/>
              </w:rPr>
            </w:pPr>
            <w:r w:rsidRPr="002522C3">
              <w:rPr>
                <w:rFonts w:ascii="Arial" w:hAnsi="Arial" w:cs="Arial"/>
                <w:sz w:val="22"/>
                <w:szCs w:val="22"/>
                <w:highlight w:val="yellow"/>
              </w:rPr>
              <w:t>Eg repair still underway or needed</w:t>
            </w:r>
          </w:p>
        </w:tc>
        <w:tc>
          <w:tcPr>
            <w:tcW w:w="2540" w:type="dxa"/>
          </w:tcPr>
          <w:p w14:paraId="0FE35903" w14:textId="77777777" w:rsidR="00967189" w:rsidRPr="002522C3" w:rsidRDefault="00967189" w:rsidP="000C50F1">
            <w:pPr>
              <w:pStyle w:val="Tablenormal0"/>
              <w:rPr>
                <w:rFonts w:ascii="Arial" w:hAnsi="Arial" w:cs="Arial"/>
                <w:highlight w:val="yellow"/>
              </w:rPr>
            </w:pPr>
          </w:p>
        </w:tc>
      </w:tr>
      <w:tr w:rsidR="00967189" w:rsidRPr="002522C3" w14:paraId="10A076A1" w14:textId="77777777" w:rsidTr="000C50F1">
        <w:tc>
          <w:tcPr>
            <w:tcW w:w="2657" w:type="dxa"/>
          </w:tcPr>
          <w:p w14:paraId="1B3381D1" w14:textId="77777777" w:rsidR="00967189" w:rsidRPr="002522C3" w:rsidRDefault="00967189" w:rsidP="000C50F1">
            <w:pPr>
              <w:pStyle w:val="Tablenormal0"/>
              <w:rPr>
                <w:rFonts w:ascii="Arial" w:hAnsi="Arial" w:cs="Arial"/>
                <w:sz w:val="22"/>
                <w:szCs w:val="22"/>
                <w:highlight w:val="yellow"/>
              </w:rPr>
            </w:pPr>
            <w:r w:rsidRPr="002522C3">
              <w:rPr>
                <w:rFonts w:ascii="Arial" w:hAnsi="Arial" w:cs="Arial"/>
                <w:sz w:val="22"/>
                <w:szCs w:val="22"/>
                <w:highlight w:val="yellow"/>
              </w:rPr>
              <w:t>Lifelines</w:t>
            </w:r>
          </w:p>
        </w:tc>
        <w:tc>
          <w:tcPr>
            <w:tcW w:w="4426" w:type="dxa"/>
          </w:tcPr>
          <w:p w14:paraId="2207F031" w14:textId="77777777" w:rsidR="00967189" w:rsidRPr="002522C3" w:rsidRDefault="00967189" w:rsidP="000C50F1">
            <w:pPr>
              <w:pStyle w:val="Tablenormal0"/>
              <w:rPr>
                <w:rFonts w:ascii="Arial" w:hAnsi="Arial" w:cs="Arial"/>
                <w:sz w:val="22"/>
                <w:szCs w:val="22"/>
                <w:highlight w:val="yellow"/>
              </w:rPr>
            </w:pPr>
            <w:r w:rsidRPr="002522C3">
              <w:rPr>
                <w:rFonts w:ascii="Arial" w:hAnsi="Arial" w:cs="Arial"/>
                <w:sz w:val="22"/>
                <w:szCs w:val="22"/>
                <w:highlight w:val="yellow"/>
              </w:rPr>
              <w:t>Eg repair of electricity, fuel, telecommunications still underway or needed</w:t>
            </w:r>
          </w:p>
        </w:tc>
        <w:tc>
          <w:tcPr>
            <w:tcW w:w="2540" w:type="dxa"/>
          </w:tcPr>
          <w:p w14:paraId="2596434C" w14:textId="77777777" w:rsidR="00967189" w:rsidRPr="002522C3" w:rsidRDefault="00967189" w:rsidP="000C50F1">
            <w:pPr>
              <w:pStyle w:val="Tablenormal0"/>
              <w:rPr>
                <w:rFonts w:ascii="Arial" w:hAnsi="Arial" w:cs="Arial"/>
                <w:highlight w:val="yellow"/>
              </w:rPr>
            </w:pPr>
          </w:p>
        </w:tc>
      </w:tr>
    </w:tbl>
    <w:p w14:paraId="76F3C4EB" w14:textId="77777777" w:rsidR="00967189" w:rsidRDefault="00967189" w:rsidP="00967189">
      <w:pPr>
        <w:pStyle w:val="Heading3NoNumbering"/>
      </w:pPr>
      <w:bookmarkStart w:id="6" w:name="_Toc525046244"/>
      <w:r>
        <w:t>Natural environment</w:t>
      </w:r>
      <w:bookmarkEnd w:id="6"/>
    </w:p>
    <w:p w14:paraId="00D661B0" w14:textId="77777777" w:rsidR="00967189" w:rsidRPr="002522C3" w:rsidRDefault="00967189" w:rsidP="00967189">
      <w:pPr>
        <w:rPr>
          <w:rFonts w:ascii="Arial" w:hAnsi="Arial" w:cs="Arial"/>
          <w:highlight w:val="yellow"/>
        </w:rPr>
      </w:pPr>
      <w:r w:rsidRPr="002522C3">
        <w:rPr>
          <w:rFonts w:ascii="Arial" w:hAnsi="Arial" w:cs="Arial"/>
          <w:highlight w:val="yellow"/>
        </w:rPr>
        <w:t>Recovery outcomes achieved:</w:t>
      </w:r>
    </w:p>
    <w:p w14:paraId="3B6E4939" w14:textId="77777777" w:rsidR="00967189" w:rsidRPr="002522C3" w:rsidRDefault="00967189" w:rsidP="00967189">
      <w:pPr>
        <w:rPr>
          <w:rFonts w:ascii="Arial" w:hAnsi="Arial" w:cs="Arial"/>
          <w:b/>
        </w:rPr>
      </w:pPr>
      <w:r w:rsidRPr="002522C3">
        <w:rPr>
          <w:rFonts w:ascii="Arial" w:hAnsi="Arial" w:cs="Arial"/>
          <w:b/>
        </w:rPr>
        <w:t>Ongoing and future issues</w:t>
      </w:r>
    </w:p>
    <w:tbl>
      <w:tblPr>
        <w:tblStyle w:val="TableGrid"/>
        <w:tblW w:w="0" w:type="auto"/>
        <w:tblInd w:w="5" w:type="dxa"/>
        <w:tblLook w:val="04A0" w:firstRow="1" w:lastRow="0" w:firstColumn="1" w:lastColumn="0" w:noHBand="0" w:noVBand="1"/>
      </w:tblPr>
      <w:tblGrid>
        <w:gridCol w:w="2792"/>
        <w:gridCol w:w="4286"/>
        <w:gridCol w:w="2545"/>
      </w:tblGrid>
      <w:tr w:rsidR="00967189" w:rsidRPr="002522C3" w14:paraId="25C32116" w14:textId="77777777" w:rsidTr="000C50F1">
        <w:trPr>
          <w:tblHeader/>
        </w:trPr>
        <w:tc>
          <w:tcPr>
            <w:tcW w:w="2792" w:type="dxa"/>
            <w:shd w:val="clear" w:color="auto" w:fill="7F7F7F" w:themeFill="text1" w:themeFillTint="80"/>
          </w:tcPr>
          <w:p w14:paraId="10FBD099" w14:textId="77777777" w:rsidR="00967189" w:rsidRPr="002522C3" w:rsidRDefault="00967189" w:rsidP="000C50F1">
            <w:pPr>
              <w:pStyle w:val="Tableheading"/>
              <w:rPr>
                <w:rFonts w:ascii="Arial" w:hAnsi="Arial" w:cs="Arial"/>
                <w:color w:val="FFFFFF" w:themeColor="background1"/>
                <w:sz w:val="22"/>
                <w:szCs w:val="22"/>
              </w:rPr>
            </w:pPr>
            <w:r w:rsidRPr="002522C3">
              <w:rPr>
                <w:rFonts w:ascii="Arial" w:hAnsi="Arial" w:cs="Arial"/>
                <w:color w:val="FFFFFF" w:themeColor="background1"/>
                <w:sz w:val="22"/>
                <w:szCs w:val="22"/>
              </w:rPr>
              <w:t>Issues with</w:t>
            </w:r>
          </w:p>
        </w:tc>
        <w:tc>
          <w:tcPr>
            <w:tcW w:w="4286" w:type="dxa"/>
            <w:shd w:val="clear" w:color="auto" w:fill="7F7F7F" w:themeFill="text1" w:themeFillTint="80"/>
          </w:tcPr>
          <w:p w14:paraId="277E4810" w14:textId="77777777" w:rsidR="00967189" w:rsidRPr="002522C3" w:rsidRDefault="00967189" w:rsidP="000C50F1">
            <w:pPr>
              <w:pStyle w:val="Tableheading"/>
              <w:rPr>
                <w:rFonts w:ascii="Arial" w:hAnsi="Arial" w:cs="Arial"/>
                <w:color w:val="FFFFFF" w:themeColor="background1"/>
                <w:sz w:val="22"/>
                <w:szCs w:val="22"/>
              </w:rPr>
            </w:pPr>
            <w:r w:rsidRPr="002522C3">
              <w:rPr>
                <w:rFonts w:ascii="Arial" w:hAnsi="Arial" w:cs="Arial"/>
                <w:color w:val="FFFFFF" w:themeColor="background1"/>
                <w:sz w:val="22"/>
                <w:szCs w:val="22"/>
              </w:rPr>
              <w:t>Long-term needs</w:t>
            </w:r>
          </w:p>
        </w:tc>
        <w:tc>
          <w:tcPr>
            <w:tcW w:w="2545" w:type="dxa"/>
            <w:shd w:val="clear" w:color="auto" w:fill="7F7F7F" w:themeFill="text1" w:themeFillTint="80"/>
          </w:tcPr>
          <w:p w14:paraId="329F566B" w14:textId="3CD97980" w:rsidR="00967189" w:rsidRPr="002522C3" w:rsidRDefault="00DA13E1" w:rsidP="000C50F1">
            <w:pPr>
              <w:pStyle w:val="Tableheading"/>
              <w:rPr>
                <w:rFonts w:ascii="Arial" w:hAnsi="Arial" w:cs="Arial"/>
                <w:color w:val="FFFFFF" w:themeColor="background1"/>
                <w:sz w:val="22"/>
                <w:szCs w:val="22"/>
              </w:rPr>
            </w:pPr>
            <w:r w:rsidRPr="002522C3">
              <w:rPr>
                <w:rFonts w:ascii="Arial" w:hAnsi="Arial" w:cs="Arial"/>
                <w:color w:val="FFFFFF" w:themeColor="background1"/>
                <w:sz w:val="22"/>
                <w:szCs w:val="22"/>
              </w:rPr>
              <w:t>Now to be managed by</w:t>
            </w:r>
          </w:p>
        </w:tc>
      </w:tr>
      <w:tr w:rsidR="00967189" w:rsidRPr="002522C3" w14:paraId="19AF7222" w14:textId="77777777" w:rsidTr="000C50F1">
        <w:tc>
          <w:tcPr>
            <w:tcW w:w="2792" w:type="dxa"/>
          </w:tcPr>
          <w:p w14:paraId="49D91724" w14:textId="77777777" w:rsidR="00967189" w:rsidRPr="002522C3" w:rsidRDefault="00967189" w:rsidP="000C50F1">
            <w:pPr>
              <w:pStyle w:val="Tablenormal0"/>
              <w:rPr>
                <w:rFonts w:ascii="Arial" w:hAnsi="Arial" w:cs="Arial"/>
                <w:sz w:val="22"/>
                <w:szCs w:val="22"/>
                <w:highlight w:val="yellow"/>
              </w:rPr>
            </w:pPr>
            <w:r w:rsidRPr="002522C3">
              <w:rPr>
                <w:rFonts w:ascii="Arial" w:hAnsi="Arial" w:cs="Arial"/>
                <w:sz w:val="22"/>
                <w:szCs w:val="22"/>
                <w:highlight w:val="yellow"/>
              </w:rPr>
              <w:t>Any outstanding actions in Recovery Action plan</w:t>
            </w:r>
          </w:p>
        </w:tc>
        <w:tc>
          <w:tcPr>
            <w:tcW w:w="4286" w:type="dxa"/>
          </w:tcPr>
          <w:p w14:paraId="2859AB3A" w14:textId="77777777" w:rsidR="00967189" w:rsidRPr="002522C3" w:rsidRDefault="00967189" w:rsidP="000C50F1">
            <w:pPr>
              <w:pStyle w:val="Tablenormal0"/>
              <w:rPr>
                <w:rFonts w:ascii="Arial" w:hAnsi="Arial" w:cs="Arial"/>
                <w:sz w:val="22"/>
                <w:szCs w:val="22"/>
                <w:highlight w:val="yellow"/>
              </w:rPr>
            </w:pPr>
          </w:p>
        </w:tc>
        <w:tc>
          <w:tcPr>
            <w:tcW w:w="2545" w:type="dxa"/>
          </w:tcPr>
          <w:p w14:paraId="130AA02C" w14:textId="77777777" w:rsidR="00967189" w:rsidRPr="002522C3" w:rsidRDefault="00967189" w:rsidP="000C50F1">
            <w:pPr>
              <w:pStyle w:val="Tablenormal0"/>
              <w:rPr>
                <w:rFonts w:ascii="Arial" w:hAnsi="Arial" w:cs="Arial"/>
                <w:highlight w:val="yellow"/>
              </w:rPr>
            </w:pPr>
          </w:p>
        </w:tc>
      </w:tr>
      <w:tr w:rsidR="00967189" w:rsidRPr="002522C3" w14:paraId="7FFB2FB3" w14:textId="77777777" w:rsidTr="000C50F1">
        <w:tc>
          <w:tcPr>
            <w:tcW w:w="2792" w:type="dxa"/>
          </w:tcPr>
          <w:p w14:paraId="7ABA3407" w14:textId="77777777" w:rsidR="00967189" w:rsidRPr="002522C3" w:rsidRDefault="00967189" w:rsidP="000C50F1">
            <w:pPr>
              <w:pStyle w:val="Tablenormal0"/>
              <w:rPr>
                <w:rFonts w:ascii="Arial" w:hAnsi="Arial" w:cs="Arial"/>
                <w:sz w:val="22"/>
                <w:szCs w:val="22"/>
                <w:highlight w:val="yellow"/>
              </w:rPr>
            </w:pPr>
            <w:r w:rsidRPr="002522C3">
              <w:rPr>
                <w:rFonts w:ascii="Arial" w:hAnsi="Arial" w:cs="Arial"/>
                <w:sz w:val="22"/>
                <w:szCs w:val="22"/>
                <w:highlight w:val="yellow"/>
              </w:rPr>
              <w:t>Hazards</w:t>
            </w:r>
          </w:p>
          <w:p w14:paraId="546ADACA" w14:textId="77777777" w:rsidR="00967189" w:rsidRPr="002522C3" w:rsidRDefault="00967189" w:rsidP="000C50F1">
            <w:pPr>
              <w:pStyle w:val="Tablenormal0"/>
              <w:rPr>
                <w:rFonts w:ascii="Arial" w:hAnsi="Arial" w:cs="Arial"/>
                <w:highlight w:val="yellow"/>
              </w:rPr>
            </w:pPr>
          </w:p>
        </w:tc>
        <w:tc>
          <w:tcPr>
            <w:tcW w:w="4286" w:type="dxa"/>
          </w:tcPr>
          <w:p w14:paraId="2258671A" w14:textId="410268B7" w:rsidR="00967189" w:rsidRPr="002522C3" w:rsidRDefault="00967189" w:rsidP="00F81742">
            <w:pPr>
              <w:pStyle w:val="Tablenormal0"/>
              <w:rPr>
                <w:rFonts w:ascii="Arial" w:hAnsi="Arial" w:cs="Arial"/>
                <w:highlight w:val="yellow"/>
              </w:rPr>
            </w:pPr>
            <w:r w:rsidRPr="002522C3">
              <w:rPr>
                <w:rFonts w:ascii="Arial" w:hAnsi="Arial" w:cs="Arial"/>
                <w:sz w:val="22"/>
                <w:szCs w:val="22"/>
                <w:highlight w:val="yellow"/>
              </w:rPr>
              <w:t>Eg rockfall, sink holes, flood prone rivers, dangerous buildings</w:t>
            </w:r>
          </w:p>
        </w:tc>
        <w:tc>
          <w:tcPr>
            <w:tcW w:w="2545" w:type="dxa"/>
          </w:tcPr>
          <w:p w14:paraId="3478239E" w14:textId="77777777" w:rsidR="00967189" w:rsidRPr="002522C3" w:rsidRDefault="00967189" w:rsidP="000C50F1">
            <w:pPr>
              <w:pStyle w:val="Tablenormal0"/>
              <w:rPr>
                <w:rFonts w:ascii="Arial" w:hAnsi="Arial" w:cs="Arial"/>
                <w:highlight w:val="yellow"/>
              </w:rPr>
            </w:pPr>
          </w:p>
        </w:tc>
      </w:tr>
      <w:tr w:rsidR="00967189" w:rsidRPr="002522C3" w14:paraId="4AB973EA" w14:textId="77777777" w:rsidTr="000C50F1">
        <w:tc>
          <w:tcPr>
            <w:tcW w:w="2792" w:type="dxa"/>
          </w:tcPr>
          <w:p w14:paraId="6261D4EB" w14:textId="77777777" w:rsidR="00967189" w:rsidRPr="002522C3" w:rsidRDefault="00967189" w:rsidP="000C50F1">
            <w:pPr>
              <w:pStyle w:val="Tablenormal0"/>
              <w:rPr>
                <w:rFonts w:ascii="Arial" w:hAnsi="Arial" w:cs="Arial"/>
                <w:sz w:val="22"/>
                <w:szCs w:val="22"/>
                <w:highlight w:val="yellow"/>
              </w:rPr>
            </w:pPr>
            <w:r w:rsidRPr="002522C3">
              <w:rPr>
                <w:rFonts w:ascii="Arial" w:hAnsi="Arial" w:cs="Arial"/>
                <w:sz w:val="22"/>
                <w:szCs w:val="22"/>
                <w:highlight w:val="yellow"/>
              </w:rPr>
              <w:t>Rivers, coasts and national parks</w:t>
            </w:r>
          </w:p>
        </w:tc>
        <w:tc>
          <w:tcPr>
            <w:tcW w:w="4286" w:type="dxa"/>
          </w:tcPr>
          <w:p w14:paraId="5E3234FA" w14:textId="77777777" w:rsidR="00967189" w:rsidRPr="002522C3" w:rsidRDefault="00967189" w:rsidP="000C50F1">
            <w:pPr>
              <w:pStyle w:val="Tablenormal0"/>
              <w:rPr>
                <w:rFonts w:ascii="Arial" w:hAnsi="Arial" w:cs="Arial"/>
                <w:sz w:val="22"/>
                <w:szCs w:val="22"/>
                <w:highlight w:val="yellow"/>
              </w:rPr>
            </w:pPr>
            <w:r w:rsidRPr="002522C3">
              <w:rPr>
                <w:rFonts w:ascii="Arial" w:hAnsi="Arial" w:cs="Arial"/>
                <w:sz w:val="22"/>
                <w:szCs w:val="22"/>
                <w:highlight w:val="yellow"/>
              </w:rPr>
              <w:t>Eg restoration still underway or needed</w:t>
            </w:r>
          </w:p>
        </w:tc>
        <w:tc>
          <w:tcPr>
            <w:tcW w:w="2545" w:type="dxa"/>
          </w:tcPr>
          <w:p w14:paraId="47275374" w14:textId="77777777" w:rsidR="00967189" w:rsidRPr="002522C3" w:rsidRDefault="00967189" w:rsidP="000C50F1">
            <w:pPr>
              <w:pStyle w:val="Tablenormal0"/>
              <w:rPr>
                <w:rFonts w:ascii="Arial" w:hAnsi="Arial" w:cs="Arial"/>
                <w:highlight w:val="yellow"/>
              </w:rPr>
            </w:pPr>
          </w:p>
        </w:tc>
      </w:tr>
      <w:tr w:rsidR="00967189" w:rsidRPr="002522C3" w14:paraId="775F3C28" w14:textId="77777777" w:rsidTr="000C50F1">
        <w:tc>
          <w:tcPr>
            <w:tcW w:w="2792" w:type="dxa"/>
          </w:tcPr>
          <w:p w14:paraId="47A0ABA1" w14:textId="77777777" w:rsidR="00967189" w:rsidRPr="002522C3" w:rsidRDefault="00967189" w:rsidP="000C50F1">
            <w:pPr>
              <w:pStyle w:val="Tablenormal0"/>
              <w:rPr>
                <w:rFonts w:ascii="Arial" w:hAnsi="Arial" w:cs="Arial"/>
                <w:sz w:val="22"/>
                <w:szCs w:val="22"/>
                <w:highlight w:val="yellow"/>
              </w:rPr>
            </w:pPr>
            <w:r w:rsidRPr="002522C3">
              <w:rPr>
                <w:rFonts w:ascii="Arial" w:hAnsi="Arial" w:cs="Arial"/>
                <w:sz w:val="22"/>
                <w:szCs w:val="22"/>
                <w:highlight w:val="yellow"/>
              </w:rPr>
              <w:t>Ecosystems</w:t>
            </w:r>
          </w:p>
        </w:tc>
        <w:tc>
          <w:tcPr>
            <w:tcW w:w="4286" w:type="dxa"/>
          </w:tcPr>
          <w:p w14:paraId="79E50E3C" w14:textId="77777777" w:rsidR="00967189" w:rsidRPr="002522C3" w:rsidRDefault="00967189" w:rsidP="000C50F1">
            <w:pPr>
              <w:pStyle w:val="Tablenormal0"/>
              <w:rPr>
                <w:rFonts w:ascii="Arial" w:hAnsi="Arial" w:cs="Arial"/>
                <w:sz w:val="22"/>
                <w:szCs w:val="22"/>
                <w:highlight w:val="yellow"/>
              </w:rPr>
            </w:pPr>
            <w:r w:rsidRPr="002522C3">
              <w:rPr>
                <w:rFonts w:ascii="Arial" w:hAnsi="Arial" w:cs="Arial"/>
                <w:sz w:val="22"/>
                <w:szCs w:val="22"/>
                <w:highlight w:val="yellow"/>
              </w:rPr>
              <w:t>Eg restoration still underway or needed</w:t>
            </w:r>
          </w:p>
        </w:tc>
        <w:tc>
          <w:tcPr>
            <w:tcW w:w="2545" w:type="dxa"/>
          </w:tcPr>
          <w:p w14:paraId="63601053" w14:textId="77777777" w:rsidR="00967189" w:rsidRPr="002522C3" w:rsidRDefault="00967189" w:rsidP="000C50F1">
            <w:pPr>
              <w:pStyle w:val="Tablenormal0"/>
              <w:rPr>
                <w:rFonts w:ascii="Arial" w:hAnsi="Arial" w:cs="Arial"/>
                <w:highlight w:val="yellow"/>
              </w:rPr>
            </w:pPr>
          </w:p>
        </w:tc>
      </w:tr>
      <w:tr w:rsidR="00967189" w:rsidRPr="002522C3" w14:paraId="123A2D1D" w14:textId="77777777" w:rsidTr="000C50F1">
        <w:tc>
          <w:tcPr>
            <w:tcW w:w="2792" w:type="dxa"/>
          </w:tcPr>
          <w:p w14:paraId="1B93BBFA" w14:textId="77777777" w:rsidR="00967189" w:rsidRPr="002522C3" w:rsidRDefault="00967189" w:rsidP="000C50F1">
            <w:pPr>
              <w:pStyle w:val="Tablenormal0"/>
              <w:rPr>
                <w:rFonts w:ascii="Arial" w:hAnsi="Arial" w:cs="Arial"/>
                <w:sz w:val="22"/>
                <w:szCs w:val="22"/>
                <w:highlight w:val="yellow"/>
              </w:rPr>
            </w:pPr>
            <w:r w:rsidRPr="002522C3">
              <w:rPr>
                <w:rFonts w:ascii="Arial" w:hAnsi="Arial" w:cs="Arial"/>
                <w:sz w:val="22"/>
                <w:szCs w:val="22"/>
                <w:highlight w:val="yellow"/>
              </w:rPr>
              <w:t>Urban landscapes</w:t>
            </w:r>
          </w:p>
        </w:tc>
        <w:tc>
          <w:tcPr>
            <w:tcW w:w="4286" w:type="dxa"/>
          </w:tcPr>
          <w:p w14:paraId="0D9F1999" w14:textId="77777777" w:rsidR="00967189" w:rsidRPr="002522C3" w:rsidRDefault="00967189" w:rsidP="000C50F1">
            <w:pPr>
              <w:pStyle w:val="Tablenormal0"/>
              <w:rPr>
                <w:rFonts w:ascii="Arial" w:hAnsi="Arial" w:cs="Arial"/>
                <w:sz w:val="22"/>
                <w:szCs w:val="22"/>
                <w:highlight w:val="yellow"/>
              </w:rPr>
            </w:pPr>
            <w:r w:rsidRPr="002522C3">
              <w:rPr>
                <w:rFonts w:ascii="Arial" w:hAnsi="Arial" w:cs="Arial"/>
                <w:sz w:val="22"/>
                <w:szCs w:val="22"/>
                <w:highlight w:val="yellow"/>
              </w:rPr>
              <w:t>Eg restoration still underway or needed</w:t>
            </w:r>
          </w:p>
        </w:tc>
        <w:tc>
          <w:tcPr>
            <w:tcW w:w="2545" w:type="dxa"/>
          </w:tcPr>
          <w:p w14:paraId="2BA5C9C4" w14:textId="77777777" w:rsidR="00967189" w:rsidRPr="002522C3" w:rsidRDefault="00967189" w:rsidP="000C50F1">
            <w:pPr>
              <w:pStyle w:val="Tablenormal0"/>
              <w:rPr>
                <w:rFonts w:ascii="Arial" w:hAnsi="Arial" w:cs="Arial"/>
                <w:highlight w:val="yellow"/>
              </w:rPr>
            </w:pPr>
          </w:p>
        </w:tc>
      </w:tr>
      <w:tr w:rsidR="00967189" w:rsidRPr="002522C3" w14:paraId="65B94149" w14:textId="77777777" w:rsidTr="000C50F1">
        <w:tc>
          <w:tcPr>
            <w:tcW w:w="2792" w:type="dxa"/>
          </w:tcPr>
          <w:p w14:paraId="5CE15AE5" w14:textId="77777777" w:rsidR="00967189" w:rsidRPr="002522C3" w:rsidRDefault="00967189" w:rsidP="000C50F1">
            <w:pPr>
              <w:pStyle w:val="Tablenormal0"/>
              <w:rPr>
                <w:rFonts w:ascii="Arial" w:hAnsi="Arial" w:cs="Arial"/>
                <w:sz w:val="22"/>
                <w:szCs w:val="22"/>
                <w:highlight w:val="yellow"/>
              </w:rPr>
            </w:pPr>
            <w:r w:rsidRPr="002522C3">
              <w:rPr>
                <w:rFonts w:ascii="Arial" w:hAnsi="Arial" w:cs="Arial"/>
                <w:sz w:val="22"/>
                <w:szCs w:val="22"/>
                <w:highlight w:val="yellow"/>
              </w:rPr>
              <w:t xml:space="preserve">Rural landscapes </w:t>
            </w:r>
          </w:p>
        </w:tc>
        <w:tc>
          <w:tcPr>
            <w:tcW w:w="4286" w:type="dxa"/>
          </w:tcPr>
          <w:p w14:paraId="4C68E738" w14:textId="77777777" w:rsidR="00967189" w:rsidRPr="002522C3" w:rsidRDefault="00967189" w:rsidP="000C50F1">
            <w:pPr>
              <w:pStyle w:val="Tablenormal0"/>
              <w:rPr>
                <w:rFonts w:ascii="Arial" w:hAnsi="Arial" w:cs="Arial"/>
                <w:sz w:val="22"/>
                <w:szCs w:val="22"/>
                <w:highlight w:val="yellow"/>
              </w:rPr>
            </w:pPr>
            <w:r w:rsidRPr="002522C3">
              <w:rPr>
                <w:rFonts w:ascii="Arial" w:hAnsi="Arial" w:cs="Arial"/>
                <w:sz w:val="22"/>
                <w:szCs w:val="22"/>
                <w:highlight w:val="yellow"/>
              </w:rPr>
              <w:t>Eg restoration still underway or needed</w:t>
            </w:r>
          </w:p>
        </w:tc>
        <w:tc>
          <w:tcPr>
            <w:tcW w:w="2545" w:type="dxa"/>
          </w:tcPr>
          <w:p w14:paraId="6F7B3BFD" w14:textId="77777777" w:rsidR="00967189" w:rsidRPr="002522C3" w:rsidRDefault="00967189" w:rsidP="000C50F1">
            <w:pPr>
              <w:pStyle w:val="Tablenormal0"/>
              <w:rPr>
                <w:rFonts w:ascii="Arial" w:hAnsi="Arial" w:cs="Arial"/>
                <w:highlight w:val="yellow"/>
              </w:rPr>
            </w:pPr>
          </w:p>
        </w:tc>
      </w:tr>
      <w:tr w:rsidR="00967189" w:rsidRPr="002522C3" w14:paraId="7121833C" w14:textId="77777777" w:rsidTr="000C50F1">
        <w:tc>
          <w:tcPr>
            <w:tcW w:w="2792" w:type="dxa"/>
          </w:tcPr>
          <w:p w14:paraId="0F0A6869" w14:textId="77777777" w:rsidR="00967189" w:rsidRPr="002522C3" w:rsidRDefault="00967189" w:rsidP="000C50F1">
            <w:pPr>
              <w:pStyle w:val="Tablenormal0"/>
              <w:rPr>
                <w:rFonts w:ascii="Arial" w:hAnsi="Arial" w:cs="Arial"/>
                <w:sz w:val="22"/>
                <w:szCs w:val="22"/>
                <w:highlight w:val="yellow"/>
              </w:rPr>
            </w:pPr>
            <w:r w:rsidRPr="002522C3">
              <w:rPr>
                <w:rFonts w:ascii="Arial" w:hAnsi="Arial" w:cs="Arial"/>
                <w:sz w:val="22"/>
                <w:szCs w:val="22"/>
                <w:highlight w:val="yellow"/>
              </w:rPr>
              <w:t xml:space="preserve">Water drainage </w:t>
            </w:r>
          </w:p>
        </w:tc>
        <w:tc>
          <w:tcPr>
            <w:tcW w:w="4286" w:type="dxa"/>
          </w:tcPr>
          <w:p w14:paraId="1D544449" w14:textId="77777777" w:rsidR="00967189" w:rsidRPr="002522C3" w:rsidRDefault="00967189" w:rsidP="000C50F1">
            <w:pPr>
              <w:pStyle w:val="Tablenormal0"/>
              <w:rPr>
                <w:rFonts w:ascii="Arial" w:hAnsi="Arial" w:cs="Arial"/>
                <w:sz w:val="22"/>
                <w:szCs w:val="22"/>
                <w:highlight w:val="yellow"/>
              </w:rPr>
            </w:pPr>
          </w:p>
        </w:tc>
        <w:tc>
          <w:tcPr>
            <w:tcW w:w="2545" w:type="dxa"/>
          </w:tcPr>
          <w:p w14:paraId="44CC6A94" w14:textId="77777777" w:rsidR="00967189" w:rsidRPr="002522C3" w:rsidRDefault="00967189" w:rsidP="000C50F1">
            <w:pPr>
              <w:pStyle w:val="Tablenormal0"/>
              <w:rPr>
                <w:rFonts w:ascii="Arial" w:hAnsi="Arial" w:cs="Arial"/>
                <w:highlight w:val="yellow"/>
              </w:rPr>
            </w:pPr>
          </w:p>
        </w:tc>
      </w:tr>
      <w:tr w:rsidR="00967189" w:rsidRPr="002522C3" w14:paraId="3ED1EAC5" w14:textId="77777777" w:rsidTr="000C50F1">
        <w:tc>
          <w:tcPr>
            <w:tcW w:w="2792" w:type="dxa"/>
          </w:tcPr>
          <w:p w14:paraId="2DB47BF9" w14:textId="77777777" w:rsidR="00967189" w:rsidRPr="002522C3" w:rsidRDefault="00967189" w:rsidP="000C50F1">
            <w:pPr>
              <w:pStyle w:val="Tablenormal0"/>
              <w:rPr>
                <w:rFonts w:ascii="Arial" w:hAnsi="Arial" w:cs="Arial"/>
                <w:sz w:val="22"/>
                <w:szCs w:val="22"/>
                <w:highlight w:val="yellow"/>
              </w:rPr>
            </w:pPr>
            <w:r w:rsidRPr="002522C3">
              <w:rPr>
                <w:rFonts w:ascii="Arial" w:hAnsi="Arial" w:cs="Arial"/>
                <w:sz w:val="22"/>
                <w:szCs w:val="22"/>
                <w:highlight w:val="yellow"/>
              </w:rPr>
              <w:t>Debris / Waste management</w:t>
            </w:r>
          </w:p>
        </w:tc>
        <w:tc>
          <w:tcPr>
            <w:tcW w:w="4286" w:type="dxa"/>
          </w:tcPr>
          <w:p w14:paraId="0004DDF2" w14:textId="77777777" w:rsidR="00967189" w:rsidRPr="002522C3" w:rsidRDefault="00967189" w:rsidP="000C50F1">
            <w:pPr>
              <w:pStyle w:val="Tablenormal0"/>
              <w:rPr>
                <w:rFonts w:ascii="Arial" w:hAnsi="Arial" w:cs="Arial"/>
                <w:sz w:val="22"/>
                <w:szCs w:val="22"/>
                <w:highlight w:val="yellow"/>
              </w:rPr>
            </w:pPr>
            <w:r w:rsidRPr="002522C3">
              <w:rPr>
                <w:rFonts w:ascii="Arial" w:hAnsi="Arial" w:cs="Arial"/>
                <w:sz w:val="22"/>
                <w:szCs w:val="22"/>
                <w:highlight w:val="yellow"/>
              </w:rPr>
              <w:t>Eg asbestos</w:t>
            </w:r>
          </w:p>
        </w:tc>
        <w:tc>
          <w:tcPr>
            <w:tcW w:w="2545" w:type="dxa"/>
          </w:tcPr>
          <w:p w14:paraId="55C34243" w14:textId="77777777" w:rsidR="00967189" w:rsidRPr="002522C3" w:rsidRDefault="00967189" w:rsidP="000C50F1">
            <w:pPr>
              <w:pStyle w:val="Tablenormal0"/>
              <w:rPr>
                <w:rFonts w:ascii="Arial" w:hAnsi="Arial" w:cs="Arial"/>
                <w:highlight w:val="yellow"/>
              </w:rPr>
            </w:pPr>
          </w:p>
        </w:tc>
      </w:tr>
      <w:tr w:rsidR="00967189" w:rsidRPr="002522C3" w14:paraId="236BF924" w14:textId="77777777" w:rsidTr="000C50F1">
        <w:tc>
          <w:tcPr>
            <w:tcW w:w="2792" w:type="dxa"/>
          </w:tcPr>
          <w:p w14:paraId="16285485" w14:textId="77777777" w:rsidR="00967189" w:rsidRPr="002522C3" w:rsidRDefault="00967189" w:rsidP="000C50F1">
            <w:pPr>
              <w:pStyle w:val="Tablenormal0"/>
              <w:rPr>
                <w:rFonts w:ascii="Arial" w:hAnsi="Arial" w:cs="Arial"/>
                <w:sz w:val="22"/>
                <w:szCs w:val="22"/>
                <w:highlight w:val="yellow"/>
              </w:rPr>
            </w:pPr>
            <w:r w:rsidRPr="002522C3">
              <w:rPr>
                <w:rFonts w:ascii="Arial" w:hAnsi="Arial" w:cs="Arial"/>
                <w:sz w:val="22"/>
                <w:szCs w:val="22"/>
                <w:highlight w:val="yellow"/>
              </w:rPr>
              <w:t xml:space="preserve">Land contamination </w:t>
            </w:r>
          </w:p>
          <w:p w14:paraId="243F3AB3" w14:textId="77777777" w:rsidR="00967189" w:rsidRPr="002522C3" w:rsidRDefault="00967189" w:rsidP="000C50F1">
            <w:pPr>
              <w:pStyle w:val="Tablenormal0"/>
              <w:rPr>
                <w:rFonts w:ascii="Arial" w:hAnsi="Arial" w:cs="Arial"/>
                <w:sz w:val="22"/>
                <w:szCs w:val="22"/>
                <w:highlight w:val="yellow"/>
              </w:rPr>
            </w:pPr>
          </w:p>
        </w:tc>
        <w:tc>
          <w:tcPr>
            <w:tcW w:w="4286" w:type="dxa"/>
          </w:tcPr>
          <w:p w14:paraId="28BBAA56" w14:textId="77777777" w:rsidR="00967189" w:rsidRPr="002522C3" w:rsidRDefault="00967189" w:rsidP="000C50F1">
            <w:pPr>
              <w:pStyle w:val="Tablenormal0"/>
              <w:rPr>
                <w:rFonts w:ascii="Arial" w:hAnsi="Arial" w:cs="Arial"/>
                <w:sz w:val="22"/>
                <w:szCs w:val="22"/>
                <w:highlight w:val="yellow"/>
              </w:rPr>
            </w:pPr>
            <w:r w:rsidRPr="002522C3">
              <w:rPr>
                <w:rFonts w:ascii="Arial" w:hAnsi="Arial" w:cs="Arial"/>
                <w:sz w:val="22"/>
                <w:szCs w:val="22"/>
                <w:highlight w:val="yellow"/>
              </w:rPr>
              <w:t>Eg environmental testing of farmland, pastures</w:t>
            </w:r>
          </w:p>
        </w:tc>
        <w:tc>
          <w:tcPr>
            <w:tcW w:w="2545" w:type="dxa"/>
          </w:tcPr>
          <w:p w14:paraId="42827FC1" w14:textId="77777777" w:rsidR="00967189" w:rsidRPr="002522C3" w:rsidRDefault="00967189" w:rsidP="000C50F1">
            <w:pPr>
              <w:pStyle w:val="Tablenormal0"/>
              <w:rPr>
                <w:rFonts w:ascii="Arial" w:hAnsi="Arial" w:cs="Arial"/>
                <w:highlight w:val="yellow"/>
              </w:rPr>
            </w:pPr>
          </w:p>
        </w:tc>
      </w:tr>
      <w:tr w:rsidR="00967189" w:rsidRPr="002522C3" w14:paraId="065D6FFE" w14:textId="77777777" w:rsidTr="000C50F1">
        <w:tc>
          <w:tcPr>
            <w:tcW w:w="2792" w:type="dxa"/>
          </w:tcPr>
          <w:p w14:paraId="00418E62" w14:textId="77777777" w:rsidR="00967189" w:rsidRPr="002522C3" w:rsidRDefault="00967189" w:rsidP="000C50F1">
            <w:pPr>
              <w:pStyle w:val="Tablenormal0"/>
              <w:rPr>
                <w:rFonts w:ascii="Arial" w:hAnsi="Arial" w:cs="Arial"/>
                <w:sz w:val="22"/>
                <w:szCs w:val="22"/>
                <w:highlight w:val="yellow"/>
              </w:rPr>
            </w:pPr>
            <w:r w:rsidRPr="002522C3">
              <w:rPr>
                <w:rFonts w:ascii="Arial" w:hAnsi="Arial" w:cs="Arial"/>
                <w:sz w:val="22"/>
                <w:szCs w:val="22"/>
                <w:highlight w:val="yellow"/>
              </w:rPr>
              <w:t>Damage to fauna and flora</w:t>
            </w:r>
          </w:p>
        </w:tc>
        <w:tc>
          <w:tcPr>
            <w:tcW w:w="4286" w:type="dxa"/>
          </w:tcPr>
          <w:p w14:paraId="6DFFF0D5" w14:textId="77777777" w:rsidR="00967189" w:rsidRPr="002522C3" w:rsidRDefault="00967189" w:rsidP="000C50F1">
            <w:pPr>
              <w:pStyle w:val="Tablenormal0"/>
              <w:rPr>
                <w:rFonts w:ascii="Arial" w:hAnsi="Arial" w:cs="Arial"/>
                <w:sz w:val="22"/>
                <w:szCs w:val="22"/>
                <w:highlight w:val="yellow"/>
              </w:rPr>
            </w:pPr>
            <w:r w:rsidRPr="002522C3">
              <w:rPr>
                <w:rFonts w:ascii="Arial" w:hAnsi="Arial" w:cs="Arial"/>
                <w:sz w:val="22"/>
                <w:szCs w:val="22"/>
                <w:highlight w:val="yellow"/>
              </w:rPr>
              <w:t>Eg on forests, natural habitats</w:t>
            </w:r>
          </w:p>
        </w:tc>
        <w:tc>
          <w:tcPr>
            <w:tcW w:w="2545" w:type="dxa"/>
          </w:tcPr>
          <w:p w14:paraId="0EC7142B" w14:textId="77777777" w:rsidR="00967189" w:rsidRPr="002522C3" w:rsidRDefault="00967189" w:rsidP="000C50F1">
            <w:pPr>
              <w:pStyle w:val="Tablenormal0"/>
              <w:rPr>
                <w:rFonts w:ascii="Arial" w:hAnsi="Arial" w:cs="Arial"/>
                <w:highlight w:val="yellow"/>
              </w:rPr>
            </w:pPr>
          </w:p>
        </w:tc>
      </w:tr>
    </w:tbl>
    <w:p w14:paraId="499E29DB" w14:textId="77777777" w:rsidR="00967189" w:rsidRDefault="00967189" w:rsidP="00967189">
      <w:pPr>
        <w:pStyle w:val="Heading3NoNumbering"/>
      </w:pPr>
      <w:bookmarkStart w:id="7" w:name="_Toc525046245"/>
      <w:r w:rsidRPr="00415609">
        <w:t xml:space="preserve">Economic </w:t>
      </w:r>
      <w:r>
        <w:t>e</w:t>
      </w:r>
      <w:r w:rsidRPr="00415609">
        <w:t>nvironment</w:t>
      </w:r>
      <w:bookmarkEnd w:id="7"/>
    </w:p>
    <w:p w14:paraId="53B89471" w14:textId="77777777" w:rsidR="00967189" w:rsidRPr="002522C3" w:rsidRDefault="00967189" w:rsidP="00967189">
      <w:pPr>
        <w:rPr>
          <w:rFonts w:ascii="Arial" w:hAnsi="Arial" w:cs="Arial"/>
          <w:highlight w:val="yellow"/>
        </w:rPr>
      </w:pPr>
      <w:r w:rsidRPr="002522C3">
        <w:rPr>
          <w:rFonts w:ascii="Arial" w:hAnsi="Arial" w:cs="Arial"/>
          <w:highlight w:val="yellow"/>
        </w:rPr>
        <w:t>Recovery outcomes achieved:</w:t>
      </w:r>
    </w:p>
    <w:p w14:paraId="6B23A3BE" w14:textId="77777777" w:rsidR="00967189" w:rsidRPr="002522C3" w:rsidRDefault="00967189" w:rsidP="00967189">
      <w:pPr>
        <w:rPr>
          <w:rFonts w:ascii="Arial" w:hAnsi="Arial" w:cs="Arial"/>
          <w:b/>
        </w:rPr>
      </w:pPr>
      <w:r w:rsidRPr="002522C3">
        <w:rPr>
          <w:rFonts w:ascii="Arial" w:hAnsi="Arial" w:cs="Arial"/>
          <w:b/>
        </w:rPr>
        <w:t>Ongoing and future issues</w:t>
      </w:r>
    </w:p>
    <w:tbl>
      <w:tblPr>
        <w:tblStyle w:val="TableGrid"/>
        <w:tblW w:w="0" w:type="auto"/>
        <w:tblInd w:w="5" w:type="dxa"/>
        <w:tblLook w:val="04A0" w:firstRow="1" w:lastRow="0" w:firstColumn="1" w:lastColumn="0" w:noHBand="0" w:noVBand="1"/>
      </w:tblPr>
      <w:tblGrid>
        <w:gridCol w:w="2768"/>
        <w:gridCol w:w="4310"/>
        <w:gridCol w:w="2545"/>
      </w:tblGrid>
      <w:tr w:rsidR="00967189" w:rsidRPr="002522C3" w14:paraId="28711246" w14:textId="77777777" w:rsidTr="000C50F1">
        <w:trPr>
          <w:tblHeader/>
        </w:trPr>
        <w:tc>
          <w:tcPr>
            <w:tcW w:w="2768" w:type="dxa"/>
            <w:shd w:val="clear" w:color="auto" w:fill="7F7F7F" w:themeFill="text1" w:themeFillTint="80"/>
          </w:tcPr>
          <w:p w14:paraId="514D910E" w14:textId="77777777" w:rsidR="00967189" w:rsidRPr="002522C3" w:rsidRDefault="00967189" w:rsidP="000C50F1">
            <w:pPr>
              <w:pStyle w:val="Tableheading"/>
              <w:rPr>
                <w:rFonts w:ascii="Arial" w:hAnsi="Arial" w:cs="Arial"/>
                <w:color w:val="FFFFFF" w:themeColor="background1"/>
                <w:sz w:val="22"/>
                <w:szCs w:val="22"/>
              </w:rPr>
            </w:pPr>
            <w:r w:rsidRPr="002522C3">
              <w:rPr>
                <w:rFonts w:ascii="Arial" w:hAnsi="Arial" w:cs="Arial"/>
                <w:color w:val="FFFFFF" w:themeColor="background1"/>
                <w:sz w:val="22"/>
                <w:szCs w:val="22"/>
              </w:rPr>
              <w:t>Issues with</w:t>
            </w:r>
          </w:p>
        </w:tc>
        <w:tc>
          <w:tcPr>
            <w:tcW w:w="4310" w:type="dxa"/>
            <w:shd w:val="clear" w:color="auto" w:fill="7F7F7F" w:themeFill="text1" w:themeFillTint="80"/>
          </w:tcPr>
          <w:p w14:paraId="27C2A89E" w14:textId="77777777" w:rsidR="00967189" w:rsidRPr="002522C3" w:rsidRDefault="00967189" w:rsidP="000C50F1">
            <w:pPr>
              <w:pStyle w:val="Tableheading"/>
              <w:rPr>
                <w:rFonts w:ascii="Arial" w:hAnsi="Arial" w:cs="Arial"/>
                <w:color w:val="FFFFFF" w:themeColor="background1"/>
                <w:sz w:val="22"/>
                <w:szCs w:val="22"/>
              </w:rPr>
            </w:pPr>
            <w:r w:rsidRPr="002522C3">
              <w:rPr>
                <w:rFonts w:ascii="Arial" w:hAnsi="Arial" w:cs="Arial"/>
                <w:color w:val="FFFFFF" w:themeColor="background1"/>
                <w:sz w:val="22"/>
                <w:szCs w:val="22"/>
              </w:rPr>
              <w:t>Long-term needs</w:t>
            </w:r>
          </w:p>
        </w:tc>
        <w:tc>
          <w:tcPr>
            <w:tcW w:w="2545" w:type="dxa"/>
            <w:shd w:val="clear" w:color="auto" w:fill="7F7F7F" w:themeFill="text1" w:themeFillTint="80"/>
          </w:tcPr>
          <w:p w14:paraId="71CB89C4" w14:textId="15DA2177" w:rsidR="00967189" w:rsidRPr="002522C3" w:rsidRDefault="00DA13E1" w:rsidP="000C50F1">
            <w:pPr>
              <w:pStyle w:val="Tableheading"/>
              <w:rPr>
                <w:rFonts w:ascii="Arial" w:hAnsi="Arial" w:cs="Arial"/>
                <w:color w:val="FFFFFF" w:themeColor="background1"/>
              </w:rPr>
            </w:pPr>
            <w:r w:rsidRPr="002522C3">
              <w:rPr>
                <w:rFonts w:ascii="Arial" w:hAnsi="Arial" w:cs="Arial"/>
                <w:color w:val="FFFFFF" w:themeColor="background1"/>
                <w:sz w:val="22"/>
                <w:szCs w:val="22"/>
              </w:rPr>
              <w:t>Now to be managed by</w:t>
            </w:r>
          </w:p>
        </w:tc>
      </w:tr>
      <w:tr w:rsidR="00967189" w:rsidRPr="002522C3" w14:paraId="6A999882" w14:textId="77777777" w:rsidTr="000C50F1">
        <w:tc>
          <w:tcPr>
            <w:tcW w:w="2768" w:type="dxa"/>
          </w:tcPr>
          <w:p w14:paraId="14D6DAD4" w14:textId="77777777" w:rsidR="00967189" w:rsidRPr="002522C3" w:rsidRDefault="00967189" w:rsidP="000C50F1">
            <w:pPr>
              <w:pStyle w:val="Tablenormal0"/>
              <w:rPr>
                <w:rFonts w:ascii="Arial" w:hAnsi="Arial" w:cs="Arial"/>
                <w:sz w:val="22"/>
                <w:szCs w:val="22"/>
                <w:highlight w:val="yellow"/>
              </w:rPr>
            </w:pPr>
            <w:r w:rsidRPr="002522C3">
              <w:rPr>
                <w:rFonts w:ascii="Arial" w:hAnsi="Arial" w:cs="Arial"/>
                <w:sz w:val="22"/>
                <w:szCs w:val="22"/>
                <w:highlight w:val="yellow"/>
              </w:rPr>
              <w:t>Any outstanding actions in Recovery Action plan</w:t>
            </w:r>
          </w:p>
        </w:tc>
        <w:tc>
          <w:tcPr>
            <w:tcW w:w="4310" w:type="dxa"/>
          </w:tcPr>
          <w:p w14:paraId="1195B0DD" w14:textId="77777777" w:rsidR="00967189" w:rsidRPr="002522C3" w:rsidRDefault="00967189" w:rsidP="000C50F1">
            <w:pPr>
              <w:pStyle w:val="Tablenormal0"/>
              <w:rPr>
                <w:rFonts w:ascii="Arial" w:hAnsi="Arial" w:cs="Arial"/>
                <w:sz w:val="22"/>
                <w:szCs w:val="22"/>
                <w:highlight w:val="yellow"/>
              </w:rPr>
            </w:pPr>
          </w:p>
        </w:tc>
        <w:tc>
          <w:tcPr>
            <w:tcW w:w="2545" w:type="dxa"/>
          </w:tcPr>
          <w:p w14:paraId="36AECA74" w14:textId="77777777" w:rsidR="00967189" w:rsidRPr="002522C3" w:rsidRDefault="00967189" w:rsidP="000C50F1">
            <w:pPr>
              <w:pStyle w:val="Tablenormal0"/>
              <w:rPr>
                <w:rFonts w:ascii="Arial" w:hAnsi="Arial" w:cs="Arial"/>
                <w:highlight w:val="yellow"/>
              </w:rPr>
            </w:pPr>
          </w:p>
        </w:tc>
      </w:tr>
      <w:tr w:rsidR="00967189" w:rsidRPr="002522C3" w14:paraId="5408765B" w14:textId="77777777" w:rsidTr="000C50F1">
        <w:tc>
          <w:tcPr>
            <w:tcW w:w="2768" w:type="dxa"/>
          </w:tcPr>
          <w:p w14:paraId="4544B3EE" w14:textId="1BD7521A" w:rsidR="00967189" w:rsidRPr="002522C3" w:rsidRDefault="00967189" w:rsidP="000C50F1">
            <w:pPr>
              <w:pStyle w:val="Tablenormal0"/>
              <w:rPr>
                <w:rFonts w:ascii="Arial" w:hAnsi="Arial" w:cs="Arial"/>
                <w:sz w:val="22"/>
                <w:szCs w:val="22"/>
                <w:highlight w:val="yellow"/>
              </w:rPr>
            </w:pPr>
            <w:r w:rsidRPr="002522C3">
              <w:rPr>
                <w:rFonts w:ascii="Arial" w:hAnsi="Arial" w:cs="Arial"/>
                <w:sz w:val="22"/>
                <w:szCs w:val="22"/>
                <w:highlight w:val="yellow"/>
              </w:rPr>
              <w:t>Employment / Business resumption</w:t>
            </w:r>
          </w:p>
        </w:tc>
        <w:tc>
          <w:tcPr>
            <w:tcW w:w="4310" w:type="dxa"/>
          </w:tcPr>
          <w:p w14:paraId="77B78AB3" w14:textId="77777777" w:rsidR="00967189" w:rsidRPr="002522C3" w:rsidRDefault="00967189" w:rsidP="000C50F1">
            <w:pPr>
              <w:pStyle w:val="Tablenormal0"/>
              <w:rPr>
                <w:rFonts w:ascii="Arial" w:hAnsi="Arial" w:cs="Arial"/>
                <w:highlight w:val="yellow"/>
              </w:rPr>
            </w:pPr>
            <w:r w:rsidRPr="002522C3">
              <w:rPr>
                <w:rFonts w:ascii="Arial" w:hAnsi="Arial" w:cs="Arial"/>
                <w:sz w:val="22"/>
                <w:szCs w:val="22"/>
                <w:highlight w:val="yellow"/>
              </w:rPr>
              <w:t>Including small businesses, primary production, factories:</w:t>
            </w:r>
          </w:p>
        </w:tc>
        <w:tc>
          <w:tcPr>
            <w:tcW w:w="2545" w:type="dxa"/>
          </w:tcPr>
          <w:p w14:paraId="5750DBAE" w14:textId="77777777" w:rsidR="00967189" w:rsidRPr="002522C3" w:rsidRDefault="00967189" w:rsidP="000C50F1">
            <w:pPr>
              <w:pStyle w:val="Tablenormal0"/>
              <w:rPr>
                <w:rFonts w:ascii="Arial" w:hAnsi="Arial" w:cs="Arial"/>
                <w:highlight w:val="yellow"/>
              </w:rPr>
            </w:pPr>
          </w:p>
        </w:tc>
      </w:tr>
      <w:tr w:rsidR="00967189" w:rsidRPr="002522C3" w14:paraId="03CA7C3B" w14:textId="77777777" w:rsidTr="000C50F1">
        <w:tc>
          <w:tcPr>
            <w:tcW w:w="2768" w:type="dxa"/>
          </w:tcPr>
          <w:p w14:paraId="63B15A39" w14:textId="77777777" w:rsidR="00967189" w:rsidRPr="002522C3" w:rsidRDefault="00967189" w:rsidP="000C50F1">
            <w:pPr>
              <w:pStyle w:val="Tablenormal0"/>
              <w:rPr>
                <w:rFonts w:ascii="Arial" w:hAnsi="Arial" w:cs="Arial"/>
                <w:sz w:val="22"/>
                <w:szCs w:val="22"/>
                <w:highlight w:val="yellow"/>
              </w:rPr>
            </w:pPr>
            <w:r w:rsidRPr="002522C3">
              <w:rPr>
                <w:rFonts w:ascii="Arial" w:hAnsi="Arial" w:cs="Arial"/>
                <w:sz w:val="22"/>
                <w:szCs w:val="22"/>
                <w:highlight w:val="yellow"/>
              </w:rPr>
              <w:lastRenderedPageBreak/>
              <w:t>Insurance</w:t>
            </w:r>
          </w:p>
          <w:p w14:paraId="25DF1C64" w14:textId="77777777" w:rsidR="00967189" w:rsidRPr="002522C3" w:rsidRDefault="00967189" w:rsidP="000C50F1">
            <w:pPr>
              <w:pStyle w:val="Tablenormal0"/>
              <w:rPr>
                <w:rFonts w:ascii="Arial" w:hAnsi="Arial" w:cs="Arial"/>
                <w:sz w:val="22"/>
                <w:szCs w:val="22"/>
                <w:highlight w:val="yellow"/>
              </w:rPr>
            </w:pPr>
          </w:p>
        </w:tc>
        <w:tc>
          <w:tcPr>
            <w:tcW w:w="4310" w:type="dxa"/>
          </w:tcPr>
          <w:p w14:paraId="7B510071" w14:textId="77777777" w:rsidR="00967189" w:rsidRPr="002522C3" w:rsidRDefault="00967189" w:rsidP="000C50F1">
            <w:pPr>
              <w:pStyle w:val="Tablenormal0"/>
              <w:rPr>
                <w:rFonts w:ascii="Arial" w:hAnsi="Arial" w:cs="Arial"/>
                <w:sz w:val="22"/>
                <w:szCs w:val="22"/>
                <w:highlight w:val="yellow"/>
              </w:rPr>
            </w:pPr>
            <w:r w:rsidRPr="002522C3">
              <w:rPr>
                <w:rFonts w:ascii="Arial" w:hAnsi="Arial" w:cs="Arial"/>
                <w:sz w:val="22"/>
                <w:szCs w:val="22"/>
                <w:highlight w:val="yellow"/>
              </w:rPr>
              <w:t>Eg need for continued Residential Advisory Services</w:t>
            </w:r>
          </w:p>
        </w:tc>
        <w:tc>
          <w:tcPr>
            <w:tcW w:w="2545" w:type="dxa"/>
          </w:tcPr>
          <w:p w14:paraId="6D8AE044" w14:textId="77777777" w:rsidR="00967189" w:rsidRPr="002522C3" w:rsidRDefault="00967189" w:rsidP="000C50F1">
            <w:pPr>
              <w:pStyle w:val="Tablenormal0"/>
              <w:rPr>
                <w:rFonts w:ascii="Arial" w:hAnsi="Arial" w:cs="Arial"/>
                <w:highlight w:val="yellow"/>
              </w:rPr>
            </w:pPr>
          </w:p>
        </w:tc>
      </w:tr>
    </w:tbl>
    <w:p w14:paraId="005F30FB" w14:textId="77777777" w:rsidR="00967189" w:rsidRDefault="00967189" w:rsidP="00967189">
      <w:pPr>
        <w:pStyle w:val="Heading3NoNumbering"/>
      </w:pPr>
      <w:bookmarkStart w:id="8" w:name="_Toc525046246"/>
      <w:r>
        <w:t>Rural environment (primary production)</w:t>
      </w:r>
      <w:bookmarkEnd w:id="8"/>
    </w:p>
    <w:p w14:paraId="5EE6C72D" w14:textId="77777777" w:rsidR="00967189" w:rsidRPr="002522C3" w:rsidRDefault="00967189" w:rsidP="00967189">
      <w:pPr>
        <w:rPr>
          <w:rFonts w:ascii="Arial" w:hAnsi="Arial" w:cs="Arial"/>
          <w:highlight w:val="yellow"/>
        </w:rPr>
      </w:pPr>
      <w:r w:rsidRPr="002522C3">
        <w:rPr>
          <w:rFonts w:ascii="Arial" w:hAnsi="Arial" w:cs="Arial"/>
          <w:highlight w:val="yellow"/>
        </w:rPr>
        <w:t>Recovery outcomes achieved:</w:t>
      </w:r>
    </w:p>
    <w:p w14:paraId="5673F9D1" w14:textId="77777777" w:rsidR="00967189" w:rsidRPr="002522C3" w:rsidRDefault="00967189" w:rsidP="00967189">
      <w:pPr>
        <w:rPr>
          <w:rFonts w:ascii="Arial" w:hAnsi="Arial" w:cs="Arial"/>
          <w:b/>
        </w:rPr>
      </w:pPr>
      <w:r w:rsidRPr="002522C3">
        <w:rPr>
          <w:rFonts w:ascii="Arial" w:hAnsi="Arial" w:cs="Arial"/>
          <w:b/>
        </w:rPr>
        <w:t>Ongoing and future issues</w:t>
      </w:r>
    </w:p>
    <w:tbl>
      <w:tblPr>
        <w:tblStyle w:val="TableGrid"/>
        <w:tblW w:w="0" w:type="auto"/>
        <w:tblInd w:w="5" w:type="dxa"/>
        <w:tblLook w:val="04A0" w:firstRow="1" w:lastRow="0" w:firstColumn="1" w:lastColumn="0" w:noHBand="0" w:noVBand="1"/>
      </w:tblPr>
      <w:tblGrid>
        <w:gridCol w:w="2784"/>
        <w:gridCol w:w="4294"/>
        <w:gridCol w:w="2545"/>
      </w:tblGrid>
      <w:tr w:rsidR="00967189" w:rsidRPr="002522C3" w14:paraId="1E535141" w14:textId="77777777" w:rsidTr="000C50F1">
        <w:trPr>
          <w:tblHeader/>
        </w:trPr>
        <w:tc>
          <w:tcPr>
            <w:tcW w:w="2784" w:type="dxa"/>
            <w:shd w:val="clear" w:color="auto" w:fill="7F7F7F" w:themeFill="text1" w:themeFillTint="80"/>
          </w:tcPr>
          <w:p w14:paraId="3A43A171" w14:textId="77777777" w:rsidR="00967189" w:rsidRPr="002522C3" w:rsidRDefault="00967189" w:rsidP="000C50F1">
            <w:pPr>
              <w:pStyle w:val="Tableheading"/>
              <w:rPr>
                <w:rFonts w:ascii="Arial" w:hAnsi="Arial" w:cs="Arial"/>
                <w:color w:val="FFFFFF" w:themeColor="background1"/>
                <w:sz w:val="22"/>
                <w:szCs w:val="22"/>
              </w:rPr>
            </w:pPr>
            <w:r w:rsidRPr="002522C3">
              <w:rPr>
                <w:rFonts w:ascii="Arial" w:hAnsi="Arial" w:cs="Arial"/>
                <w:color w:val="FFFFFF" w:themeColor="background1"/>
                <w:sz w:val="22"/>
                <w:szCs w:val="22"/>
              </w:rPr>
              <w:t>Issues with</w:t>
            </w:r>
          </w:p>
        </w:tc>
        <w:tc>
          <w:tcPr>
            <w:tcW w:w="4294" w:type="dxa"/>
            <w:shd w:val="clear" w:color="auto" w:fill="7F7F7F" w:themeFill="text1" w:themeFillTint="80"/>
          </w:tcPr>
          <w:p w14:paraId="4F952FB6" w14:textId="77777777" w:rsidR="00967189" w:rsidRPr="002522C3" w:rsidRDefault="00967189" w:rsidP="000C50F1">
            <w:pPr>
              <w:pStyle w:val="Tableheading"/>
              <w:rPr>
                <w:rFonts w:ascii="Arial" w:hAnsi="Arial" w:cs="Arial"/>
                <w:color w:val="FFFFFF" w:themeColor="background1"/>
              </w:rPr>
            </w:pPr>
            <w:r w:rsidRPr="002522C3">
              <w:rPr>
                <w:rFonts w:ascii="Arial" w:hAnsi="Arial" w:cs="Arial"/>
                <w:color w:val="FFFFFF" w:themeColor="background1"/>
                <w:sz w:val="22"/>
                <w:szCs w:val="22"/>
              </w:rPr>
              <w:t>Long-term needs</w:t>
            </w:r>
          </w:p>
        </w:tc>
        <w:tc>
          <w:tcPr>
            <w:tcW w:w="2545" w:type="dxa"/>
            <w:shd w:val="clear" w:color="auto" w:fill="7F7F7F" w:themeFill="text1" w:themeFillTint="80"/>
          </w:tcPr>
          <w:p w14:paraId="295433C8" w14:textId="42CD90A6" w:rsidR="00967189" w:rsidRPr="002522C3" w:rsidRDefault="00DA13E1" w:rsidP="000C50F1">
            <w:pPr>
              <w:pStyle w:val="Tableheading"/>
              <w:rPr>
                <w:rFonts w:ascii="Arial" w:hAnsi="Arial" w:cs="Arial"/>
                <w:color w:val="FFFFFF" w:themeColor="background1"/>
                <w:sz w:val="22"/>
                <w:szCs w:val="22"/>
              </w:rPr>
            </w:pPr>
            <w:r w:rsidRPr="002522C3">
              <w:rPr>
                <w:rFonts w:ascii="Arial" w:hAnsi="Arial" w:cs="Arial"/>
                <w:color w:val="FFFFFF" w:themeColor="background1"/>
                <w:sz w:val="22"/>
                <w:szCs w:val="22"/>
              </w:rPr>
              <w:t>Now to be managed by</w:t>
            </w:r>
          </w:p>
        </w:tc>
      </w:tr>
      <w:tr w:rsidR="00967189" w:rsidRPr="002522C3" w14:paraId="69A8CDA9" w14:textId="77777777" w:rsidTr="000C50F1">
        <w:tc>
          <w:tcPr>
            <w:tcW w:w="2784" w:type="dxa"/>
          </w:tcPr>
          <w:p w14:paraId="7D60FD08" w14:textId="77777777" w:rsidR="00967189" w:rsidRPr="002522C3" w:rsidRDefault="00967189" w:rsidP="000C50F1">
            <w:pPr>
              <w:pStyle w:val="Tablenormal0"/>
              <w:rPr>
                <w:rFonts w:ascii="Arial" w:hAnsi="Arial" w:cs="Arial"/>
                <w:sz w:val="22"/>
                <w:szCs w:val="22"/>
                <w:highlight w:val="yellow"/>
              </w:rPr>
            </w:pPr>
            <w:r w:rsidRPr="002522C3">
              <w:rPr>
                <w:rFonts w:ascii="Arial" w:hAnsi="Arial" w:cs="Arial"/>
                <w:sz w:val="22"/>
                <w:szCs w:val="22"/>
                <w:highlight w:val="yellow"/>
              </w:rPr>
              <w:t>Damage to farmland, stock, crops, businesses</w:t>
            </w:r>
          </w:p>
        </w:tc>
        <w:tc>
          <w:tcPr>
            <w:tcW w:w="4294" w:type="dxa"/>
          </w:tcPr>
          <w:p w14:paraId="0CD8149F" w14:textId="77777777" w:rsidR="00967189" w:rsidRPr="002522C3" w:rsidRDefault="00967189" w:rsidP="000C50F1">
            <w:pPr>
              <w:pStyle w:val="Tablenormal0"/>
              <w:rPr>
                <w:rFonts w:ascii="Arial" w:hAnsi="Arial" w:cs="Arial"/>
                <w:highlight w:val="yellow"/>
              </w:rPr>
            </w:pPr>
            <w:r w:rsidRPr="002522C3">
              <w:rPr>
                <w:rFonts w:ascii="Arial" w:hAnsi="Arial" w:cs="Arial"/>
                <w:sz w:val="22"/>
                <w:szCs w:val="22"/>
                <w:highlight w:val="yellow"/>
              </w:rPr>
              <w:t>Including small businesses, primary production, factories:</w:t>
            </w:r>
          </w:p>
        </w:tc>
        <w:tc>
          <w:tcPr>
            <w:tcW w:w="2545" w:type="dxa"/>
          </w:tcPr>
          <w:p w14:paraId="589BBCDA" w14:textId="77777777" w:rsidR="00967189" w:rsidRPr="002522C3" w:rsidRDefault="00967189" w:rsidP="000C50F1">
            <w:pPr>
              <w:pStyle w:val="Tablenormal0"/>
              <w:rPr>
                <w:rFonts w:ascii="Arial" w:hAnsi="Arial" w:cs="Arial"/>
                <w:sz w:val="22"/>
                <w:szCs w:val="22"/>
                <w:highlight w:val="yellow"/>
              </w:rPr>
            </w:pPr>
          </w:p>
        </w:tc>
      </w:tr>
      <w:tr w:rsidR="00967189" w:rsidRPr="002522C3" w14:paraId="4B4C53B2" w14:textId="77777777" w:rsidTr="000C50F1">
        <w:tc>
          <w:tcPr>
            <w:tcW w:w="2784" w:type="dxa"/>
          </w:tcPr>
          <w:p w14:paraId="0BE6BDC4" w14:textId="77777777" w:rsidR="00967189" w:rsidRPr="002522C3" w:rsidRDefault="00967189" w:rsidP="000C50F1">
            <w:pPr>
              <w:pStyle w:val="Tablenormal0"/>
              <w:rPr>
                <w:rFonts w:ascii="Arial" w:hAnsi="Arial" w:cs="Arial"/>
                <w:sz w:val="22"/>
                <w:szCs w:val="22"/>
                <w:highlight w:val="yellow"/>
              </w:rPr>
            </w:pPr>
            <w:r w:rsidRPr="002522C3">
              <w:rPr>
                <w:rFonts w:ascii="Arial" w:hAnsi="Arial" w:cs="Arial"/>
                <w:sz w:val="22"/>
                <w:szCs w:val="22"/>
                <w:highlight w:val="yellow"/>
              </w:rPr>
              <w:t>Psychosocial needs</w:t>
            </w:r>
          </w:p>
          <w:p w14:paraId="2E0AB4DD" w14:textId="77777777" w:rsidR="00967189" w:rsidRPr="002522C3" w:rsidRDefault="00967189" w:rsidP="000C50F1">
            <w:pPr>
              <w:pStyle w:val="Tablenormal0"/>
              <w:rPr>
                <w:rFonts w:ascii="Arial" w:hAnsi="Arial" w:cs="Arial"/>
                <w:sz w:val="22"/>
                <w:szCs w:val="22"/>
                <w:highlight w:val="yellow"/>
              </w:rPr>
            </w:pPr>
          </w:p>
        </w:tc>
        <w:tc>
          <w:tcPr>
            <w:tcW w:w="4294" w:type="dxa"/>
          </w:tcPr>
          <w:p w14:paraId="6BC93FA6" w14:textId="77777777" w:rsidR="00967189" w:rsidRPr="002522C3" w:rsidRDefault="00967189" w:rsidP="000C50F1">
            <w:pPr>
              <w:pStyle w:val="Tablenormal0"/>
              <w:rPr>
                <w:rFonts w:ascii="Arial" w:hAnsi="Arial" w:cs="Arial"/>
                <w:highlight w:val="yellow"/>
              </w:rPr>
            </w:pPr>
            <w:r w:rsidRPr="002522C3">
              <w:rPr>
                <w:rFonts w:ascii="Arial" w:hAnsi="Arial" w:cs="Arial"/>
                <w:sz w:val="22"/>
                <w:szCs w:val="22"/>
                <w:highlight w:val="yellow"/>
              </w:rPr>
              <w:t>Eg need for continued Residential Advisory Services</w:t>
            </w:r>
          </w:p>
        </w:tc>
        <w:tc>
          <w:tcPr>
            <w:tcW w:w="2545" w:type="dxa"/>
          </w:tcPr>
          <w:p w14:paraId="229BBA71" w14:textId="77777777" w:rsidR="00967189" w:rsidRPr="002522C3" w:rsidRDefault="00967189" w:rsidP="000C50F1">
            <w:pPr>
              <w:pStyle w:val="Tablenormal0"/>
              <w:rPr>
                <w:rFonts w:ascii="Arial" w:hAnsi="Arial" w:cs="Arial"/>
                <w:sz w:val="22"/>
                <w:szCs w:val="22"/>
                <w:highlight w:val="yellow"/>
              </w:rPr>
            </w:pPr>
          </w:p>
        </w:tc>
      </w:tr>
    </w:tbl>
    <w:p w14:paraId="2A6A7311" w14:textId="77777777" w:rsidR="00967189" w:rsidRPr="007A6B25" w:rsidRDefault="00967189" w:rsidP="00967189">
      <w:pPr>
        <w:pStyle w:val="Heading3NoNumbering"/>
      </w:pPr>
      <w:r>
        <w:t>Finance</w:t>
      </w:r>
    </w:p>
    <w:p w14:paraId="50CD19AF" w14:textId="77777777" w:rsidR="00967189" w:rsidRPr="002522C3" w:rsidRDefault="00967189" w:rsidP="00967189">
      <w:pPr>
        <w:rPr>
          <w:rFonts w:ascii="Arial" w:hAnsi="Arial" w:cs="Arial"/>
          <w:highlight w:val="yellow"/>
        </w:rPr>
      </w:pPr>
      <w:r w:rsidRPr="002522C3">
        <w:rPr>
          <w:rFonts w:ascii="Arial" w:hAnsi="Arial" w:cs="Arial"/>
          <w:highlight w:val="yellow"/>
        </w:rPr>
        <w:t>Open purchase orders generated during recovery:</w:t>
      </w:r>
    </w:p>
    <w:p w14:paraId="675F257D" w14:textId="77777777" w:rsidR="00967189" w:rsidRPr="002522C3" w:rsidRDefault="00967189" w:rsidP="00967189">
      <w:pPr>
        <w:rPr>
          <w:rFonts w:ascii="Arial" w:hAnsi="Arial" w:cs="Arial"/>
          <w:highlight w:val="yellow"/>
        </w:rPr>
      </w:pPr>
      <w:r w:rsidRPr="002522C3">
        <w:rPr>
          <w:rFonts w:ascii="Arial" w:hAnsi="Arial" w:cs="Arial"/>
          <w:highlight w:val="yellow"/>
        </w:rPr>
        <w:t>Expected reimbursements and claims:</w:t>
      </w:r>
    </w:p>
    <w:p w14:paraId="482E2139" w14:textId="77777777" w:rsidR="00967189" w:rsidRPr="002522C3" w:rsidRDefault="00967189" w:rsidP="00967189">
      <w:pPr>
        <w:rPr>
          <w:rFonts w:ascii="Arial" w:hAnsi="Arial" w:cs="Arial"/>
        </w:rPr>
      </w:pPr>
      <w:r w:rsidRPr="002522C3">
        <w:rPr>
          <w:rFonts w:ascii="Arial" w:hAnsi="Arial" w:cs="Arial"/>
          <w:highlight w:val="yellow"/>
        </w:rPr>
        <w:t>Ongoing costs for recovery</w:t>
      </w:r>
      <w:r w:rsidRPr="002522C3">
        <w:rPr>
          <w:rFonts w:ascii="Arial" w:hAnsi="Arial" w:cs="Arial"/>
        </w:rPr>
        <w:t>:</w:t>
      </w:r>
    </w:p>
    <w:p w14:paraId="2CBD685E" w14:textId="77777777" w:rsidR="00967189" w:rsidRPr="002522C3" w:rsidRDefault="00967189" w:rsidP="00967189">
      <w:pPr>
        <w:rPr>
          <w:rFonts w:ascii="Arial" w:hAnsi="Arial" w:cs="Arial"/>
          <w:highlight w:val="yellow"/>
        </w:rPr>
      </w:pPr>
      <w:r w:rsidRPr="002522C3">
        <w:rPr>
          <w:rFonts w:ascii="Arial" w:hAnsi="Arial" w:cs="Arial"/>
          <w:highlight w:val="yellow"/>
        </w:rPr>
        <w:t>Funding and grants still available for disbursement, eg, Lotteries funding, Mayoral Relief and donations:</w:t>
      </w:r>
    </w:p>
    <w:p w14:paraId="79599DC2" w14:textId="77777777" w:rsidR="00967189" w:rsidRPr="002522C3" w:rsidRDefault="00967189" w:rsidP="00967189">
      <w:pPr>
        <w:rPr>
          <w:rFonts w:ascii="Arial" w:hAnsi="Arial" w:cs="Arial"/>
          <w:highlight w:val="yellow"/>
        </w:rPr>
      </w:pPr>
      <w:r w:rsidRPr="002522C3">
        <w:rPr>
          <w:rFonts w:ascii="Arial" w:hAnsi="Arial" w:cs="Arial"/>
          <w:highlight w:val="yellow"/>
        </w:rPr>
        <w:t>Ongoing funding and support from central government, eg IRD, MPI, MBIE:</w:t>
      </w:r>
    </w:p>
    <w:p w14:paraId="161BD747" w14:textId="5ADDD2E0" w:rsidR="00947EE4" w:rsidRPr="0000753F" w:rsidRDefault="00947EE4" w:rsidP="00947EE4">
      <w:pPr>
        <w:pStyle w:val="Heading3NoNumbering"/>
      </w:pPr>
      <w:r>
        <w:t xml:space="preserve">Opportunities identified to reduce risk </w:t>
      </w:r>
      <w:r w:rsidR="003345EE">
        <w:t>and</w:t>
      </w:r>
      <w:r>
        <w:t xml:space="preserve"> strengthen resilience</w:t>
      </w:r>
    </w:p>
    <w:p w14:paraId="451E7258" w14:textId="756DAA8F" w:rsidR="00947EE4" w:rsidRPr="002522C3" w:rsidRDefault="003345EE" w:rsidP="00947EE4">
      <w:pPr>
        <w:rPr>
          <w:rFonts w:ascii="Arial" w:hAnsi="Arial" w:cs="Arial"/>
          <w:highlight w:val="yellow"/>
        </w:rPr>
      </w:pPr>
      <w:r w:rsidRPr="002522C3">
        <w:rPr>
          <w:rFonts w:ascii="Arial" w:hAnsi="Arial" w:cs="Arial"/>
          <w:highlight w:val="yellow"/>
        </w:rPr>
        <w:t>O</w:t>
      </w:r>
      <w:r w:rsidR="00947EE4" w:rsidRPr="002522C3">
        <w:rPr>
          <w:rFonts w:ascii="Arial" w:hAnsi="Arial" w:cs="Arial"/>
          <w:highlight w:val="yellow"/>
        </w:rPr>
        <w:t>pportunities identified during the course of the recovery</w:t>
      </w:r>
      <w:r w:rsidRPr="002522C3">
        <w:rPr>
          <w:rFonts w:ascii="Arial" w:hAnsi="Arial" w:cs="Arial"/>
          <w:highlight w:val="yellow"/>
        </w:rPr>
        <w:t xml:space="preserve"> and recommendations to leverage them</w:t>
      </w:r>
      <w:r w:rsidR="00947EE4" w:rsidRPr="002522C3">
        <w:rPr>
          <w:rFonts w:ascii="Arial" w:hAnsi="Arial" w:cs="Arial"/>
          <w:highlight w:val="yellow"/>
        </w:rPr>
        <w:t>:</w:t>
      </w:r>
    </w:p>
    <w:p w14:paraId="6CEAC3F7" w14:textId="77777777" w:rsidR="00F81742" w:rsidRPr="00F32EB6" w:rsidRDefault="00F81742" w:rsidP="00F81742">
      <w:pPr>
        <w:pStyle w:val="Heading3NoNumbering"/>
      </w:pPr>
      <w:r w:rsidRPr="00F32EB6">
        <w:t>Information management</w:t>
      </w:r>
    </w:p>
    <w:p w14:paraId="10AE6AA8" w14:textId="3F46262C" w:rsidR="00967189" w:rsidRPr="002522C3" w:rsidRDefault="00F81742" w:rsidP="00F81742">
      <w:pPr>
        <w:rPr>
          <w:rFonts w:ascii="Arial" w:hAnsi="Arial" w:cs="Arial"/>
        </w:rPr>
      </w:pPr>
      <w:r w:rsidRPr="002522C3">
        <w:rPr>
          <w:rFonts w:ascii="Arial" w:hAnsi="Arial" w:cs="Arial"/>
          <w:highlight w:val="yellow"/>
        </w:rPr>
        <w:t xml:space="preserve">How information gathered during the </w:t>
      </w:r>
      <w:r w:rsidR="003345EE" w:rsidRPr="002522C3">
        <w:rPr>
          <w:rFonts w:ascii="Arial" w:hAnsi="Arial" w:cs="Arial"/>
          <w:highlight w:val="yellow"/>
        </w:rPr>
        <w:t>recovery</w:t>
      </w:r>
      <w:r w:rsidRPr="002522C3">
        <w:rPr>
          <w:rFonts w:ascii="Arial" w:hAnsi="Arial" w:cs="Arial"/>
          <w:highlight w:val="yellow"/>
        </w:rPr>
        <w:t xml:space="preserve"> will be managed, eg needs assessments, building inspections:</w:t>
      </w:r>
    </w:p>
    <w:sectPr w:rsidR="00967189" w:rsidRPr="002522C3" w:rsidSect="00F860F4">
      <w:headerReference w:type="default" r:id="rId8"/>
      <w:footerReference w:type="default" r:id="rId9"/>
      <w:headerReference w:type="first" r:id="rId10"/>
      <w:pgSz w:w="11906" w:h="16838" w:code="9"/>
      <w:pgMar w:top="1134" w:right="1134" w:bottom="90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CCE28" w14:textId="77777777" w:rsidR="00F86C53" w:rsidRDefault="00F86C53" w:rsidP="007C45C3">
      <w:r>
        <w:separator/>
      </w:r>
    </w:p>
  </w:endnote>
  <w:endnote w:type="continuationSeparator" w:id="0">
    <w:p w14:paraId="07A92B4D" w14:textId="77777777" w:rsidR="00F86C53" w:rsidRDefault="00F86C53" w:rsidP="007C45C3">
      <w:r>
        <w:continuationSeparator/>
      </w:r>
    </w:p>
  </w:endnote>
  <w:endnote w:type="continuationNotice" w:id="1">
    <w:p w14:paraId="08F3A04F" w14:textId="77777777" w:rsidR="00F86C53" w:rsidRDefault="00F86C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äori">
    <w:altName w:val="Arial"/>
    <w:charset w:val="00"/>
    <w:family w:val="swiss"/>
    <w:pitch w:val="variable"/>
    <w:sig w:usb0="00000000" w:usb1="80000000" w:usb2="00000008"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CB63C" w14:textId="3CB4A50B" w:rsidR="0022752B" w:rsidRPr="00CD56BE" w:rsidRDefault="0022752B" w:rsidP="007C205C">
    <w:pPr>
      <w:pStyle w:val="MCDEMfooter"/>
      <w:rPr>
        <w:color w:val="auto"/>
      </w:rPr>
    </w:pPr>
    <w:r w:rsidRPr="00CD56BE">
      <w:rPr>
        <w:color w:val="auto"/>
        <w:highlight w:val="yellow"/>
      </w:rPr>
      <w:t>Name of Council</w:t>
    </w:r>
    <w:r w:rsidRPr="00CD56BE">
      <w:rPr>
        <w:color w:val="auto"/>
      </w:rPr>
      <w:tab/>
      <w:t xml:space="preserve">Page </w:t>
    </w:r>
    <w:r w:rsidRPr="00CD56BE">
      <w:rPr>
        <w:color w:val="auto"/>
      </w:rPr>
      <w:fldChar w:fldCharType="begin"/>
    </w:r>
    <w:r w:rsidRPr="00CD56BE">
      <w:rPr>
        <w:color w:val="auto"/>
      </w:rPr>
      <w:instrText xml:space="preserve"> PAGE   \* MERGEFORMAT </w:instrText>
    </w:r>
    <w:r w:rsidRPr="00CD56BE">
      <w:rPr>
        <w:color w:val="auto"/>
      </w:rPr>
      <w:fldChar w:fldCharType="separate"/>
    </w:r>
    <w:r w:rsidR="00AD0909">
      <w:rPr>
        <w:noProof/>
        <w:color w:val="auto"/>
      </w:rPr>
      <w:t>2</w:t>
    </w:r>
    <w:r w:rsidRPr="00CD56BE">
      <w:rPr>
        <w:color w:val="auto"/>
      </w:rPr>
      <w:fldChar w:fldCharType="end"/>
    </w:r>
    <w:r w:rsidRPr="00CD56BE">
      <w:rPr>
        <w:color w:val="auto"/>
      </w:rPr>
      <w:t>/</w:t>
    </w:r>
    <w:r w:rsidRPr="00CD56BE">
      <w:rPr>
        <w:noProof/>
        <w:color w:val="auto"/>
      </w:rPr>
      <w:fldChar w:fldCharType="begin"/>
    </w:r>
    <w:r w:rsidRPr="00CD56BE">
      <w:rPr>
        <w:noProof/>
        <w:color w:val="auto"/>
      </w:rPr>
      <w:instrText xml:space="preserve"> NUMPAGES  \* Arabic  \* MERGEFORMAT </w:instrText>
    </w:r>
    <w:r w:rsidRPr="00CD56BE">
      <w:rPr>
        <w:noProof/>
        <w:color w:val="auto"/>
      </w:rPr>
      <w:fldChar w:fldCharType="separate"/>
    </w:r>
    <w:r w:rsidR="00AD0909">
      <w:rPr>
        <w:noProof/>
        <w:color w:val="auto"/>
      </w:rPr>
      <w:t>5</w:t>
    </w:r>
    <w:r w:rsidRPr="00CD56BE">
      <w:rPr>
        <w:noProof/>
        <w:color w:val="auto"/>
      </w:rPr>
      <w:fldChar w:fldCharType="end"/>
    </w:r>
  </w:p>
  <w:p w14:paraId="67B7D497" w14:textId="4F6E6F07" w:rsidR="0022752B" w:rsidRPr="00CD56BE" w:rsidRDefault="00AD0909" w:rsidP="007C205C">
    <w:pPr>
      <w:pStyle w:val="MCDEMfooter"/>
      <w:rPr>
        <w:color w:val="auto"/>
      </w:rPr>
    </w:pPr>
    <w:sdt>
      <w:sdtPr>
        <w:rPr>
          <w:color w:val="auto"/>
        </w:rPr>
        <w:alias w:val="Title"/>
        <w:tag w:val=""/>
        <w:id w:val="1710750450"/>
        <w:placeholder>
          <w:docPart w:val="41CD5B18AAF645E69C0021218F43BFF2"/>
        </w:placeholder>
        <w:dataBinding w:prefixMappings="xmlns:ns0='http://purl.org/dc/elements/1.1/' xmlns:ns1='http://schemas.openxmlformats.org/package/2006/metadata/core-properties' " w:xpath="/ns1:coreProperties[1]/ns0:title[1]" w:storeItemID="{6C3C8BC8-F283-45AE-878A-BAB7291924A1}"/>
        <w:text/>
      </w:sdtPr>
      <w:sdtEndPr/>
      <w:sdtContent>
        <w:r w:rsidR="00701AC8">
          <w:rPr>
            <w:color w:val="auto"/>
          </w:rPr>
          <w:t>Exit Strategy template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151C2" w14:textId="77777777" w:rsidR="00F86C53" w:rsidRDefault="00F86C53" w:rsidP="007C45C3">
      <w:r>
        <w:separator/>
      </w:r>
    </w:p>
  </w:footnote>
  <w:footnote w:type="continuationSeparator" w:id="0">
    <w:p w14:paraId="17654203" w14:textId="77777777" w:rsidR="00F86C53" w:rsidRDefault="00F86C53" w:rsidP="007C45C3">
      <w:r>
        <w:continuationSeparator/>
      </w:r>
    </w:p>
  </w:footnote>
  <w:footnote w:type="continuationNotice" w:id="1">
    <w:p w14:paraId="42187D37" w14:textId="77777777" w:rsidR="00F86C53" w:rsidRDefault="00F86C5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781A0" w14:textId="77777777" w:rsidR="0022752B" w:rsidRPr="00F860F4" w:rsidRDefault="0022752B" w:rsidP="00F860F4">
    <w:pPr>
      <w:jc w:val="right"/>
      <w:rPr>
        <w:i/>
        <w:color w:val="838383"/>
      </w:rPr>
    </w:pPr>
    <w:r w:rsidRPr="00F860F4">
      <w:rPr>
        <w:i/>
        <w:color w:val="838383"/>
        <w:highlight w:val="yellow"/>
      </w:rPr>
      <w:t xml:space="preserve">Name of </w:t>
    </w:r>
    <w:r>
      <w:rPr>
        <w:i/>
        <w:color w:val="838383"/>
        <w:highlight w:val="yellow"/>
      </w:rPr>
      <w:t>C</w:t>
    </w:r>
    <w:r w:rsidRPr="00F860F4">
      <w:rPr>
        <w:i/>
        <w:color w:val="838383"/>
        <w:highlight w:val="yellow"/>
      </w:rPr>
      <w:t>ouncil/logo</w:t>
    </w:r>
  </w:p>
  <w:p w14:paraId="5DA4BBFA" w14:textId="07498ABA" w:rsidR="0022752B" w:rsidRDefault="0022752B">
    <w:pPr>
      <w:pStyle w:val="Header"/>
    </w:pPr>
  </w:p>
  <w:p w14:paraId="13CC5265" w14:textId="77777777" w:rsidR="0022752B" w:rsidRDefault="0022752B" w:rsidP="00E16C88">
    <w:pPr>
      <w:pStyle w:val="Header"/>
      <w:tabs>
        <w:tab w:val="clear" w:pos="4513"/>
        <w:tab w:val="clear" w:pos="9026"/>
        <w:tab w:val="left" w:pos="0"/>
        <w:tab w:val="center" w:pos="5103"/>
        <w:tab w:val="right" w:pos="10204"/>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F365C" w14:textId="1797BE5D" w:rsidR="0022752B" w:rsidRDefault="00227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54F9"/>
    <w:multiLevelType w:val="multilevel"/>
    <w:tmpl w:val="15E6730A"/>
    <w:lvl w:ilvl="0">
      <w:start w:val="1"/>
      <w:numFmt w:val="decimal"/>
      <w:suff w:val="space"/>
      <w:lvlText w:val="Section %1"/>
      <w:lvlJc w:val="left"/>
      <w:pPr>
        <w:ind w:left="0" w:firstLine="0"/>
      </w:pPr>
      <w:rPr>
        <w:rFonts w:ascii="Arial Narrow" w:hAnsi="Arial Narrow" w:hint="default"/>
        <w:b/>
        <w:i w:val="0"/>
        <w:caps w:val="0"/>
        <w:strike w:val="0"/>
        <w:dstrike w:val="0"/>
        <w:vanish w:val="0"/>
        <w:color w:val="EEECE1" w:themeColor="background2"/>
        <w:sz w:val="44"/>
        <w:vertAlign w:val="baseline"/>
      </w:rPr>
    </w:lvl>
    <w:lvl w:ilvl="1">
      <w:start w:val="1"/>
      <w:numFmt w:val="decimal"/>
      <w:suff w:val="space"/>
      <w:lvlText w:val="%1.%2"/>
      <w:lvlJc w:val="left"/>
      <w:pPr>
        <w:ind w:left="0" w:firstLine="0"/>
      </w:pPr>
      <w:rPr>
        <w:rFonts w:ascii="Arial Narrow" w:hAnsi="Arial Narrow" w:hint="default"/>
        <w:b/>
        <w:i w:val="0"/>
        <w:caps w:val="0"/>
        <w:strike w:val="0"/>
        <w:dstrike w:val="0"/>
        <w:vanish w:val="0"/>
        <w:color w:val="EEECE1" w:themeColor="background2"/>
        <w:sz w:val="32"/>
        <w:vertAlign w:val="baseline"/>
      </w:rPr>
    </w:lvl>
    <w:lvl w:ilvl="2">
      <w:start w:val="1"/>
      <w:numFmt w:val="decimal"/>
      <w:suff w:val="space"/>
      <w:lvlText w:val="%1.%2.%3"/>
      <w:lvlJc w:val="left"/>
      <w:pPr>
        <w:ind w:left="0" w:firstLine="0"/>
      </w:pPr>
      <w:rPr>
        <w:rFonts w:ascii="Arial Narrow" w:hAnsi="Arial Narrow" w:hint="default"/>
        <w:b/>
        <w:i w:val="0"/>
        <w:caps w:val="0"/>
        <w:strike w:val="0"/>
        <w:dstrike w:val="0"/>
        <w:vanish w:val="0"/>
        <w:color w:val="EEECE1" w:themeColor="background2"/>
        <w:sz w:val="28"/>
        <w:vertAlign w:val="baseline"/>
      </w:rPr>
    </w:lvl>
    <w:lvl w:ilvl="3">
      <w:start w:val="1"/>
      <w:numFmt w:val="none"/>
      <w:suff w:val="nothing"/>
      <w:lvlText w:val=""/>
      <w:lvlJc w:val="left"/>
      <w:pPr>
        <w:ind w:left="0" w:firstLine="0"/>
      </w:pPr>
      <w:rPr>
        <w:rFonts w:ascii="Arial Narrow" w:hAnsi="Arial Narrow" w:hint="default"/>
        <w:b/>
        <w:i/>
        <w:caps w:val="0"/>
        <w:strike w:val="0"/>
        <w:dstrike w:val="0"/>
        <w:vanish w:val="0"/>
        <w:color w:val="EEECE1" w:themeColor="background2"/>
        <w:sz w:val="24"/>
        <w:vertAlign w:val="baseline"/>
      </w:rPr>
    </w:lvl>
    <w:lvl w:ilvl="4">
      <w:start w:val="1"/>
      <w:numFmt w:val="none"/>
      <w:lvlText w:val=""/>
      <w:lvlJc w:val="left"/>
      <w:pPr>
        <w:ind w:left="0" w:firstLine="0"/>
      </w:pPr>
      <w:rPr>
        <w:rFonts w:hint="default"/>
      </w:rPr>
    </w:lvl>
    <w:lvl w:ilvl="5">
      <w:start w:val="1"/>
      <w:numFmt w:val="upperLetter"/>
      <w:lvlRestart w:val="0"/>
      <w:suff w:val="space"/>
      <w:lvlText w:val="Appendix %6"/>
      <w:lvlJc w:val="left"/>
      <w:pPr>
        <w:ind w:left="0" w:firstLine="0"/>
      </w:pPr>
      <w:rPr>
        <w:rFonts w:ascii="Arial Narrow" w:hAnsi="Arial Narrow" w:hint="default"/>
        <w:b/>
        <w:i w:val="0"/>
        <w:caps w:val="0"/>
        <w:strike w:val="0"/>
        <w:dstrike w:val="0"/>
        <w:vanish w:val="0"/>
        <w:color w:val="EEECE1" w:themeColor="background2"/>
        <w:sz w:val="36"/>
        <w:vertAlign w:val="baseline"/>
      </w:rPr>
    </w:lvl>
    <w:lvl w:ilvl="6">
      <w:start w:val="1"/>
      <w:numFmt w:val="decimal"/>
      <w:suff w:val="space"/>
      <w:lvlText w:val="%6.%7"/>
      <w:lvlJc w:val="left"/>
      <w:pPr>
        <w:ind w:left="0" w:firstLine="0"/>
      </w:pPr>
      <w:rPr>
        <w:rFonts w:ascii="Arial Narrow" w:hAnsi="Arial Narrow" w:hint="default"/>
        <w:b/>
        <w:i w:val="0"/>
        <w:caps w:val="0"/>
        <w:strike w:val="0"/>
        <w:dstrike w:val="0"/>
        <w:vanish w:val="0"/>
        <w:color w:val="EEECE1" w:themeColor="background2"/>
        <w:sz w:val="32"/>
        <w:vertAlign w:val="baseline"/>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7DA7170"/>
    <w:multiLevelType w:val="hybridMultilevel"/>
    <w:tmpl w:val="4302FF86"/>
    <w:lvl w:ilvl="0" w:tplc="165E8438">
      <w:start w:val="1"/>
      <w:numFmt w:val="decimal"/>
      <w:pStyle w:val="Legalsectio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F1538F0"/>
    <w:multiLevelType w:val="hybridMultilevel"/>
    <w:tmpl w:val="22D001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F705D25"/>
    <w:multiLevelType w:val="hybridMultilevel"/>
    <w:tmpl w:val="EB7A67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01073DB"/>
    <w:multiLevelType w:val="multilevel"/>
    <w:tmpl w:val="807EFA76"/>
    <w:lvl w:ilvl="0">
      <w:start w:val="1"/>
      <w:numFmt w:val="none"/>
      <w:lvlText w:val=""/>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5132FB"/>
    <w:multiLevelType w:val="multilevel"/>
    <w:tmpl w:val="5E78B042"/>
    <w:lvl w:ilvl="0">
      <w:start w:val="1"/>
      <w:numFmt w:val="decimal"/>
      <w:pStyle w:val="Numbering"/>
      <w:lvlText w:val="%1."/>
      <w:lvlJc w:val="left"/>
      <w:pPr>
        <w:ind w:left="363" w:hanging="363"/>
      </w:pPr>
      <w:rPr>
        <w:rFonts w:hint="default"/>
      </w:rPr>
    </w:lvl>
    <w:lvl w:ilvl="1">
      <w:start w:val="1"/>
      <w:numFmt w:val="lowerLetter"/>
      <w:lvlText w:val="%2."/>
      <w:lvlJc w:val="left"/>
      <w:pPr>
        <w:ind w:left="720" w:hanging="363"/>
      </w:pPr>
      <w:rPr>
        <w:rFonts w:hint="default"/>
      </w:rPr>
    </w:lvl>
    <w:lvl w:ilvl="2">
      <w:start w:val="1"/>
      <w:numFmt w:val="lowerRoman"/>
      <w:lvlText w:val="%3."/>
      <w:lvlJc w:val="right"/>
      <w:pPr>
        <w:ind w:left="1077" w:hanging="363"/>
      </w:pPr>
      <w:rPr>
        <w:rFonts w:hint="default"/>
      </w:rPr>
    </w:lvl>
    <w:lvl w:ilvl="3">
      <w:start w:val="1"/>
      <w:numFmt w:val="decimal"/>
      <w:lvlText w:val="%4."/>
      <w:lvlJc w:val="left"/>
      <w:pPr>
        <w:ind w:left="1434" w:hanging="363"/>
      </w:pPr>
      <w:rPr>
        <w:rFonts w:hint="default"/>
      </w:rPr>
    </w:lvl>
    <w:lvl w:ilvl="4">
      <w:start w:val="1"/>
      <w:numFmt w:val="lowerLetter"/>
      <w:lvlText w:val="%5."/>
      <w:lvlJc w:val="left"/>
      <w:pPr>
        <w:ind w:left="1791" w:hanging="363"/>
      </w:pPr>
      <w:rPr>
        <w:rFonts w:hint="default"/>
      </w:rPr>
    </w:lvl>
    <w:lvl w:ilvl="5">
      <w:start w:val="1"/>
      <w:numFmt w:val="lowerRoman"/>
      <w:lvlText w:val="%6."/>
      <w:lvlJc w:val="right"/>
      <w:pPr>
        <w:ind w:left="2148" w:hanging="363"/>
      </w:pPr>
      <w:rPr>
        <w:rFonts w:hint="default"/>
      </w:rPr>
    </w:lvl>
    <w:lvl w:ilvl="6">
      <w:start w:val="1"/>
      <w:numFmt w:val="decimal"/>
      <w:lvlText w:val="%7."/>
      <w:lvlJc w:val="left"/>
      <w:pPr>
        <w:ind w:left="2505" w:hanging="363"/>
      </w:pPr>
      <w:rPr>
        <w:rFonts w:hint="default"/>
      </w:rPr>
    </w:lvl>
    <w:lvl w:ilvl="7">
      <w:start w:val="1"/>
      <w:numFmt w:val="lowerLetter"/>
      <w:lvlText w:val="%8."/>
      <w:lvlJc w:val="left"/>
      <w:pPr>
        <w:ind w:left="2862" w:hanging="363"/>
      </w:pPr>
      <w:rPr>
        <w:rFonts w:hint="default"/>
      </w:rPr>
    </w:lvl>
    <w:lvl w:ilvl="8">
      <w:start w:val="1"/>
      <w:numFmt w:val="lowerRoman"/>
      <w:lvlText w:val="%9."/>
      <w:lvlJc w:val="right"/>
      <w:pPr>
        <w:ind w:left="3219" w:hanging="363"/>
      </w:pPr>
      <w:rPr>
        <w:rFonts w:hint="default"/>
      </w:rPr>
    </w:lvl>
  </w:abstractNum>
  <w:abstractNum w:abstractNumId="6" w15:restartNumberingAfterBreak="0">
    <w:nsid w:val="18BE74FF"/>
    <w:multiLevelType w:val="hybridMultilevel"/>
    <w:tmpl w:val="57BC2F22"/>
    <w:lvl w:ilvl="0" w:tplc="CA3625DE">
      <w:start w:val="1"/>
      <w:numFmt w:val="decimal"/>
      <w:lvlText w:val="PF%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91E43F9"/>
    <w:multiLevelType w:val="multilevel"/>
    <w:tmpl w:val="A79ED950"/>
    <w:styleLink w:val="MCDEMbullet"/>
    <w:lvl w:ilvl="0">
      <w:start w:val="1"/>
      <w:numFmt w:val="bullet"/>
      <w:pStyle w:val="Bullet"/>
      <w:lvlText w:val="●"/>
      <w:lvlJc w:val="left"/>
      <w:pPr>
        <w:ind w:left="720" w:hanging="363"/>
      </w:pPr>
      <w:rPr>
        <w:rFonts w:ascii="Arial" w:hAnsi="Arial" w:hint="default"/>
        <w:color w:val="auto"/>
        <w:sz w:val="16"/>
        <w:szCs w:val="16"/>
      </w:rPr>
    </w:lvl>
    <w:lvl w:ilvl="1">
      <w:start w:val="1"/>
      <w:numFmt w:val="bullet"/>
      <w:lvlText w:val="○"/>
      <w:lvlJc w:val="left"/>
      <w:pPr>
        <w:ind w:left="1077" w:hanging="363"/>
      </w:pPr>
      <w:rPr>
        <w:rFonts w:ascii="Arial" w:hAnsi="Arial" w:hint="default"/>
        <w:sz w:val="16"/>
        <w:szCs w:val="16"/>
      </w:rPr>
    </w:lvl>
    <w:lvl w:ilvl="2">
      <w:start w:val="1"/>
      <w:numFmt w:val="bullet"/>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hint="default"/>
      </w:rPr>
    </w:lvl>
  </w:abstractNum>
  <w:abstractNum w:abstractNumId="8" w15:restartNumberingAfterBreak="0">
    <w:nsid w:val="1B7B6B6C"/>
    <w:multiLevelType w:val="multilevel"/>
    <w:tmpl w:val="3CB8ED48"/>
    <w:lvl w:ilvl="0">
      <w:start w:val="1"/>
      <w:numFmt w:val="bullet"/>
      <w:pStyle w:val="Tablebullet"/>
      <w:lvlText w:val=""/>
      <w:lvlJc w:val="left"/>
      <w:pPr>
        <w:ind w:left="357" w:hanging="357"/>
      </w:pPr>
      <w:rPr>
        <w:rFonts w:ascii="Symbol" w:hAnsi="Symbol" w:hint="default"/>
        <w:sz w:val="16"/>
      </w:rPr>
    </w:lvl>
    <w:lvl w:ilvl="1">
      <w:start w:val="1"/>
      <w:numFmt w:val="bullet"/>
      <w:lvlText w:val="○"/>
      <w:lvlJc w:val="left"/>
      <w:pPr>
        <w:ind w:left="714" w:hanging="357"/>
      </w:pPr>
      <w:rPr>
        <w:rFonts w:ascii="Arial" w:hAnsi="Arial" w:hint="default"/>
        <w:sz w:val="16"/>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9" w15:restartNumberingAfterBreak="0">
    <w:nsid w:val="249F25D1"/>
    <w:multiLevelType w:val="hybridMultilevel"/>
    <w:tmpl w:val="05A62F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CDE0A45"/>
    <w:multiLevelType w:val="hybridMultilevel"/>
    <w:tmpl w:val="CF5CA962"/>
    <w:lvl w:ilvl="0" w:tplc="B694CFFC">
      <w:start w:val="1"/>
      <w:numFmt w:val="bullet"/>
      <w:pStyle w:val="Bullet2"/>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1" w15:restartNumberingAfterBreak="0">
    <w:nsid w:val="2DDA32AD"/>
    <w:multiLevelType w:val="hybridMultilevel"/>
    <w:tmpl w:val="BB22AA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E7B63C8"/>
    <w:multiLevelType w:val="multilevel"/>
    <w:tmpl w:val="A79ED950"/>
    <w:numStyleLink w:val="MCDEMbullet"/>
  </w:abstractNum>
  <w:abstractNum w:abstractNumId="13" w15:restartNumberingAfterBreak="0">
    <w:nsid w:val="35AF363C"/>
    <w:multiLevelType w:val="hybridMultilevel"/>
    <w:tmpl w:val="9342C6CE"/>
    <w:lvl w:ilvl="0" w:tplc="ADB46DF2">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7EC25C3"/>
    <w:multiLevelType w:val="hybridMultilevel"/>
    <w:tmpl w:val="EC94803C"/>
    <w:lvl w:ilvl="0" w:tplc="B7B673EA">
      <w:start w:val="1"/>
      <w:numFmt w:val="decimal"/>
      <w:lvlText w:val="PF%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3D9F4AEC"/>
    <w:multiLevelType w:val="hybridMultilevel"/>
    <w:tmpl w:val="05CCC48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DCC0439"/>
    <w:multiLevelType w:val="multilevel"/>
    <w:tmpl w:val="EBFEF5A6"/>
    <w:lvl w:ilvl="0">
      <w:start w:val="1"/>
      <w:numFmt w:val="decimal"/>
      <w:pStyle w:val="Legalnumbering"/>
      <w:isLg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0FE2274"/>
    <w:multiLevelType w:val="hybridMultilevel"/>
    <w:tmpl w:val="FA1EFED6"/>
    <w:lvl w:ilvl="0" w:tplc="FFD8CFCC">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05766DC"/>
    <w:multiLevelType w:val="multilevel"/>
    <w:tmpl w:val="0BA4F9EC"/>
    <w:lvl w:ilvl="0">
      <w:start w:val="1"/>
      <w:numFmt w:val="decimal"/>
      <w:suff w:val="space"/>
      <w:lvlText w:val="Section %1"/>
      <w:lvlJc w:val="left"/>
      <w:pPr>
        <w:ind w:left="0" w:firstLine="0"/>
      </w:pPr>
      <w:rPr>
        <w:rFonts w:ascii="Arial Narrow" w:hAnsi="Arial Narrow" w:hint="default"/>
        <w:b/>
        <w:i w:val="0"/>
        <w:caps w:val="0"/>
        <w:strike w:val="0"/>
        <w:dstrike w:val="0"/>
        <w:vanish w:val="0"/>
        <w:color w:val="EEECE1" w:themeColor="background2"/>
        <w:sz w:val="44"/>
        <w:vertAlign w:val="baseline"/>
      </w:rPr>
    </w:lvl>
    <w:lvl w:ilvl="1">
      <w:start w:val="1"/>
      <w:numFmt w:val="decimal"/>
      <w:lvlText w:val="%1.%2"/>
      <w:lvlJc w:val="left"/>
      <w:pPr>
        <w:ind w:left="0" w:firstLine="0"/>
      </w:pPr>
      <w:rPr>
        <w:rFonts w:ascii="Arial Narrow" w:hAnsi="Arial Narrow" w:hint="default"/>
        <w:b/>
        <w:i w:val="0"/>
        <w:caps w:val="0"/>
        <w:strike w:val="0"/>
        <w:dstrike w:val="0"/>
        <w:vanish w:val="0"/>
        <w:color w:val="EEECE1" w:themeColor="background2"/>
        <w:sz w:val="32"/>
        <w:vertAlign w:val="baseline"/>
      </w:rPr>
    </w:lvl>
    <w:lvl w:ilvl="2">
      <w:start w:val="1"/>
      <w:numFmt w:val="decimal"/>
      <w:lvlText w:val="%1.%2.%3"/>
      <w:lvlJc w:val="left"/>
      <w:pPr>
        <w:ind w:left="0" w:firstLine="0"/>
      </w:pPr>
      <w:rPr>
        <w:rFonts w:ascii="Arial Narrow" w:hAnsi="Arial Narrow" w:hint="default"/>
        <w:b/>
        <w:i w:val="0"/>
        <w:caps w:val="0"/>
        <w:strike w:val="0"/>
        <w:dstrike w:val="0"/>
        <w:vanish w:val="0"/>
        <w:color w:val="EEECE1" w:themeColor="background2"/>
        <w:sz w:val="28"/>
        <w:vertAlign w:val="baseline"/>
      </w:rPr>
    </w:lvl>
    <w:lvl w:ilvl="3">
      <w:start w:val="1"/>
      <w:numFmt w:val="none"/>
      <w:suff w:val="nothing"/>
      <w:lvlText w:val=""/>
      <w:lvlJc w:val="left"/>
      <w:pPr>
        <w:ind w:left="0" w:firstLine="0"/>
      </w:pPr>
      <w:rPr>
        <w:rFonts w:ascii="Arial Narrow" w:hAnsi="Arial Narrow" w:hint="default"/>
        <w:b/>
        <w:i/>
        <w:caps w:val="0"/>
        <w:strike w:val="0"/>
        <w:dstrike w:val="0"/>
        <w:vanish w:val="0"/>
        <w:color w:val="EEECE1" w:themeColor="background2"/>
        <w:sz w:val="24"/>
        <w:vertAlign w:val="baseline"/>
      </w:rPr>
    </w:lvl>
    <w:lvl w:ilvl="4">
      <w:start w:val="1"/>
      <w:numFmt w:val="none"/>
      <w:lvlText w:val=""/>
      <w:lvlJc w:val="left"/>
      <w:pPr>
        <w:ind w:left="0" w:firstLine="0"/>
      </w:pPr>
      <w:rPr>
        <w:rFonts w:hint="default"/>
      </w:rPr>
    </w:lvl>
    <w:lvl w:ilvl="5">
      <w:start w:val="1"/>
      <w:numFmt w:val="upperLetter"/>
      <w:lvlRestart w:val="0"/>
      <w:suff w:val="space"/>
      <w:lvlText w:val="Appendix %6"/>
      <w:lvlJc w:val="left"/>
      <w:pPr>
        <w:ind w:left="0" w:firstLine="0"/>
      </w:pPr>
      <w:rPr>
        <w:rFonts w:ascii="Arial Narrow" w:hAnsi="Arial Narrow" w:hint="default"/>
        <w:b/>
        <w:i w:val="0"/>
        <w:caps w:val="0"/>
        <w:strike w:val="0"/>
        <w:dstrike w:val="0"/>
        <w:vanish w:val="0"/>
        <w:color w:val="EEECE1" w:themeColor="background2"/>
        <w:sz w:val="36"/>
        <w:vertAlign w:val="baseline"/>
      </w:rPr>
    </w:lvl>
    <w:lvl w:ilvl="6">
      <w:start w:val="1"/>
      <w:numFmt w:val="decimal"/>
      <w:lvlText w:val="%6.%7"/>
      <w:lvlJc w:val="left"/>
      <w:pPr>
        <w:ind w:left="0" w:firstLine="0"/>
      </w:pPr>
      <w:rPr>
        <w:rFonts w:ascii="Arial Narrow" w:hAnsi="Arial Narrow" w:hint="default"/>
        <w:b/>
        <w:i w:val="0"/>
        <w:caps w:val="0"/>
        <w:strike w:val="0"/>
        <w:dstrike w:val="0"/>
        <w:vanish w:val="0"/>
        <w:color w:val="EEECE1" w:themeColor="background2"/>
        <w:sz w:val="28"/>
        <w:vertAlign w:val="baseline"/>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54F215B1"/>
    <w:multiLevelType w:val="hybridMultilevel"/>
    <w:tmpl w:val="C2D296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72F6AA5"/>
    <w:multiLevelType w:val="multilevel"/>
    <w:tmpl w:val="F0C6A318"/>
    <w:lvl w:ilvl="0">
      <w:start w:val="1"/>
      <w:numFmt w:val="decimal"/>
      <w:pStyle w:val="Heading1"/>
      <w:suff w:val="space"/>
      <w:lvlText w:val="Section %1"/>
      <w:lvlJc w:val="left"/>
      <w:pPr>
        <w:ind w:left="0" w:firstLine="0"/>
      </w:pPr>
      <w:rPr>
        <w:rFonts w:ascii="Arial Narrow" w:hAnsi="Arial Narrow" w:hint="default"/>
        <w:b/>
        <w:i w:val="0"/>
        <w:caps w:val="0"/>
        <w:strike w:val="0"/>
        <w:dstrike w:val="0"/>
        <w:vanish w:val="0"/>
        <w:color w:val="000000" w:themeColor="text1"/>
        <w:sz w:val="44"/>
        <w:vertAlign w:val="baseline"/>
      </w:rPr>
    </w:lvl>
    <w:lvl w:ilvl="1">
      <w:start w:val="1"/>
      <w:numFmt w:val="decimal"/>
      <w:pStyle w:val="Heading2"/>
      <w:suff w:val="space"/>
      <w:lvlText w:val="%1.%2"/>
      <w:lvlJc w:val="left"/>
      <w:pPr>
        <w:ind w:left="0" w:firstLine="0"/>
      </w:pPr>
      <w:rPr>
        <w:rFonts w:ascii="Arial Narrow" w:hAnsi="Arial Narrow" w:hint="default"/>
        <w:b/>
        <w:i w:val="0"/>
        <w:caps w:val="0"/>
        <w:strike w:val="0"/>
        <w:dstrike w:val="0"/>
        <w:vanish w:val="0"/>
        <w:color w:val="000000" w:themeColor="text1"/>
        <w:sz w:val="32"/>
        <w:vertAlign w:val="baseline"/>
      </w:rPr>
    </w:lvl>
    <w:lvl w:ilvl="2">
      <w:start w:val="1"/>
      <w:numFmt w:val="decimal"/>
      <w:pStyle w:val="Heading3"/>
      <w:suff w:val="space"/>
      <w:lvlText w:val="%1.%2.%3"/>
      <w:lvlJc w:val="left"/>
      <w:pPr>
        <w:ind w:left="0" w:firstLine="0"/>
      </w:pPr>
      <w:rPr>
        <w:rFonts w:ascii="Arial Narrow" w:hAnsi="Arial Narrow" w:hint="default"/>
        <w:b/>
        <w:i w:val="0"/>
        <w:caps w:val="0"/>
        <w:strike w:val="0"/>
        <w:dstrike w:val="0"/>
        <w:vanish w:val="0"/>
        <w:color w:val="000000" w:themeColor="text1"/>
        <w:sz w:val="28"/>
        <w:vertAlign w:val="baseline"/>
      </w:rPr>
    </w:lvl>
    <w:lvl w:ilvl="3">
      <w:start w:val="1"/>
      <w:numFmt w:val="none"/>
      <w:pStyle w:val="Heading4"/>
      <w:suff w:val="nothing"/>
      <w:lvlText w:val=""/>
      <w:lvlJc w:val="left"/>
      <w:pPr>
        <w:ind w:left="0" w:firstLine="0"/>
      </w:pPr>
      <w:rPr>
        <w:rFonts w:ascii="Arial Narrow" w:hAnsi="Arial Narrow" w:hint="default"/>
        <w:b/>
        <w:i/>
        <w:caps w:val="0"/>
        <w:strike w:val="0"/>
        <w:dstrike w:val="0"/>
        <w:vanish w:val="0"/>
        <w:color w:val="EEECE1" w:themeColor="background2"/>
        <w:sz w:val="24"/>
        <w:vertAlign w:val="baseline"/>
      </w:rPr>
    </w:lvl>
    <w:lvl w:ilvl="4">
      <w:start w:val="1"/>
      <w:numFmt w:val="none"/>
      <w:lvlText w:val=""/>
      <w:lvlJc w:val="left"/>
      <w:pPr>
        <w:ind w:left="0" w:firstLine="0"/>
      </w:pPr>
      <w:rPr>
        <w:rFonts w:hint="default"/>
      </w:rPr>
    </w:lvl>
    <w:lvl w:ilvl="5">
      <w:start w:val="1"/>
      <w:numFmt w:val="upperLetter"/>
      <w:lvlRestart w:val="0"/>
      <w:pStyle w:val="Heading6"/>
      <w:suff w:val="space"/>
      <w:lvlText w:val="Appendix %6"/>
      <w:lvlJc w:val="left"/>
      <w:pPr>
        <w:ind w:left="0" w:firstLine="0"/>
      </w:pPr>
      <w:rPr>
        <w:rFonts w:ascii="Arial Narrow" w:hAnsi="Arial Narrow" w:hint="default"/>
        <w:b/>
        <w:i w:val="0"/>
        <w:caps w:val="0"/>
        <w:strike w:val="0"/>
        <w:dstrike w:val="0"/>
        <w:vanish w:val="0"/>
        <w:color w:val="000000" w:themeColor="text1"/>
        <w:sz w:val="36"/>
        <w:vertAlign w:val="baseline"/>
      </w:rPr>
    </w:lvl>
    <w:lvl w:ilvl="6">
      <w:start w:val="1"/>
      <w:numFmt w:val="decimal"/>
      <w:pStyle w:val="Heading7"/>
      <w:suff w:val="space"/>
      <w:lvlText w:val="%6.%7"/>
      <w:lvlJc w:val="left"/>
      <w:pPr>
        <w:ind w:left="0" w:firstLine="0"/>
      </w:pPr>
      <w:rPr>
        <w:rFonts w:ascii="Arial Narrow" w:hAnsi="Arial Narrow" w:hint="default"/>
        <w:b/>
        <w:i w:val="0"/>
        <w:caps w:val="0"/>
        <w:strike w:val="0"/>
        <w:dstrike w:val="0"/>
        <w:vanish w:val="0"/>
        <w:color w:val="000000" w:themeColor="text1"/>
        <w:sz w:val="32"/>
        <w:vertAlign w:val="baseline"/>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5ABF1520"/>
    <w:multiLevelType w:val="hybridMultilevel"/>
    <w:tmpl w:val="3E8A97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AD14E9D"/>
    <w:multiLevelType w:val="hybridMultilevel"/>
    <w:tmpl w:val="142887F6"/>
    <w:lvl w:ilvl="0" w:tplc="55C0F70A">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3" w15:restartNumberingAfterBreak="0">
    <w:nsid w:val="5E424A99"/>
    <w:multiLevelType w:val="hybridMultilevel"/>
    <w:tmpl w:val="438227D6"/>
    <w:lvl w:ilvl="0" w:tplc="C7D263CC">
      <w:start w:val="1"/>
      <w:numFmt w:val="bullet"/>
      <w:pStyle w:val="Redtextbullets"/>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BE1529A"/>
    <w:multiLevelType w:val="hybridMultilevel"/>
    <w:tmpl w:val="6AC6BD06"/>
    <w:lvl w:ilvl="0" w:tplc="CD8AB7F6">
      <w:start w:val="1"/>
      <w:numFmt w:val="decimal"/>
      <w:lvlText w:val="PF%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7C52268C"/>
    <w:multiLevelType w:val="hybridMultilevel"/>
    <w:tmpl w:val="1722CBFA"/>
    <w:lvl w:ilvl="0" w:tplc="AB5EDF42">
      <w:start w:val="1"/>
      <w:numFmt w:val="decimal"/>
      <w:pStyle w:val="NumberedParagraph"/>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7D661627"/>
    <w:multiLevelType w:val="multilevel"/>
    <w:tmpl w:val="A79ED950"/>
    <w:numStyleLink w:val="MCDEMbullet"/>
  </w:abstractNum>
  <w:abstractNum w:abstractNumId="27" w15:restartNumberingAfterBreak="0">
    <w:nsid w:val="7D8B051F"/>
    <w:multiLevelType w:val="hybridMultilevel"/>
    <w:tmpl w:val="4FDABB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D9A3DAA"/>
    <w:multiLevelType w:val="hybridMultilevel"/>
    <w:tmpl w:val="E30E30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2"/>
  </w:num>
  <w:num w:numId="2">
    <w:abstractNumId w:val="10"/>
  </w:num>
  <w:num w:numId="3">
    <w:abstractNumId w:val="25"/>
  </w:num>
  <w:num w:numId="4">
    <w:abstractNumId w:val="21"/>
  </w:num>
  <w:num w:numId="5">
    <w:abstractNumId w:val="3"/>
  </w:num>
  <w:num w:numId="6">
    <w:abstractNumId w:val="27"/>
  </w:num>
  <w:num w:numId="7">
    <w:abstractNumId w:val="11"/>
  </w:num>
  <w:num w:numId="8">
    <w:abstractNumId w:val="8"/>
  </w:num>
  <w:num w:numId="9">
    <w:abstractNumId w:val="18"/>
  </w:num>
  <w:num w:numId="10">
    <w:abstractNumId w:val="26"/>
  </w:num>
  <w:num w:numId="11">
    <w:abstractNumId w:val="5"/>
  </w:num>
  <w:num w:numId="12">
    <w:abstractNumId w:val="1"/>
  </w:num>
  <w:num w:numId="13">
    <w:abstractNumId w:val="16"/>
  </w:num>
  <w:num w:numId="14">
    <w:abstractNumId w:val="7"/>
  </w:num>
  <w:num w:numId="15">
    <w:abstractNumId w:val="12"/>
  </w:num>
  <w:num w:numId="16">
    <w:abstractNumId w:val="0"/>
  </w:num>
  <w:num w:numId="17">
    <w:abstractNumId w:val="17"/>
  </w:num>
  <w:num w:numId="18">
    <w:abstractNumId w:val="4"/>
  </w:num>
  <w:num w:numId="19">
    <w:abstractNumId w:val="13"/>
  </w:num>
  <w:num w:numId="20">
    <w:abstractNumId w:val="23"/>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4"/>
  </w:num>
  <w:num w:numId="24">
    <w:abstractNumId w:val="24"/>
  </w:num>
  <w:num w:numId="25">
    <w:abstractNumId w:val="20"/>
  </w:num>
  <w:num w:numId="26">
    <w:abstractNumId w:val="15"/>
  </w:num>
  <w:num w:numId="27">
    <w:abstractNumId w:val="20"/>
  </w:num>
  <w:num w:numId="28">
    <w:abstractNumId w:val="20"/>
  </w:num>
  <w:num w:numId="29">
    <w:abstractNumId w:val="20"/>
  </w:num>
  <w:num w:numId="30">
    <w:abstractNumId w:val="20"/>
  </w:num>
  <w:num w:numId="31">
    <w:abstractNumId w:val="20"/>
  </w:num>
  <w:num w:numId="32">
    <w:abstractNumId w:val="2"/>
  </w:num>
  <w:num w:numId="33">
    <w:abstractNumId w:val="28"/>
  </w:num>
  <w:num w:numId="34">
    <w:abstractNumId w:val="9"/>
  </w:num>
  <w:num w:numId="35">
    <w:abstractNumId w:val="19"/>
  </w:num>
  <w:num w:numId="36">
    <w:abstractNumId w:val="20"/>
  </w:num>
  <w:num w:numId="37">
    <w:abstractNumId w:val="20"/>
  </w:num>
  <w:num w:numId="38">
    <w:abstractNumId w:val="12"/>
  </w:num>
  <w:num w:numId="39">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linkStyles/>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6F9"/>
    <w:rsid w:val="0000753F"/>
    <w:rsid w:val="00013946"/>
    <w:rsid w:val="00017010"/>
    <w:rsid w:val="000245FB"/>
    <w:rsid w:val="00024D1F"/>
    <w:rsid w:val="000303BB"/>
    <w:rsid w:val="000326F8"/>
    <w:rsid w:val="00032C18"/>
    <w:rsid w:val="00042F07"/>
    <w:rsid w:val="00044F20"/>
    <w:rsid w:val="0004561B"/>
    <w:rsid w:val="000475EC"/>
    <w:rsid w:val="0005203C"/>
    <w:rsid w:val="00052D28"/>
    <w:rsid w:val="00057ADC"/>
    <w:rsid w:val="0006027D"/>
    <w:rsid w:val="00061B68"/>
    <w:rsid w:val="00072BA5"/>
    <w:rsid w:val="000747C4"/>
    <w:rsid w:val="000773AB"/>
    <w:rsid w:val="00080CD7"/>
    <w:rsid w:val="00083FFA"/>
    <w:rsid w:val="000A4102"/>
    <w:rsid w:val="000A4C43"/>
    <w:rsid w:val="000B30B3"/>
    <w:rsid w:val="000B7C47"/>
    <w:rsid w:val="000B7CB6"/>
    <w:rsid w:val="000C10C2"/>
    <w:rsid w:val="000C2732"/>
    <w:rsid w:val="000C6AEF"/>
    <w:rsid w:val="000C7F82"/>
    <w:rsid w:val="000D07B4"/>
    <w:rsid w:val="000D37B6"/>
    <w:rsid w:val="000D3950"/>
    <w:rsid w:val="000D6E13"/>
    <w:rsid w:val="000E22CE"/>
    <w:rsid w:val="000E5458"/>
    <w:rsid w:val="000F2201"/>
    <w:rsid w:val="000F3807"/>
    <w:rsid w:val="000F4491"/>
    <w:rsid w:val="000F6FA4"/>
    <w:rsid w:val="000F7F4E"/>
    <w:rsid w:val="0010194D"/>
    <w:rsid w:val="001025AD"/>
    <w:rsid w:val="00112D2C"/>
    <w:rsid w:val="00120EDC"/>
    <w:rsid w:val="0014363F"/>
    <w:rsid w:val="00144BB0"/>
    <w:rsid w:val="00145A6F"/>
    <w:rsid w:val="0015220A"/>
    <w:rsid w:val="001552C3"/>
    <w:rsid w:val="00155BD8"/>
    <w:rsid w:val="00165C66"/>
    <w:rsid w:val="00171514"/>
    <w:rsid w:val="001734A7"/>
    <w:rsid w:val="00174E46"/>
    <w:rsid w:val="00181FD1"/>
    <w:rsid w:val="0018236B"/>
    <w:rsid w:val="00190F6C"/>
    <w:rsid w:val="00194353"/>
    <w:rsid w:val="001B58FC"/>
    <w:rsid w:val="001B7D0C"/>
    <w:rsid w:val="001B7EA3"/>
    <w:rsid w:val="001C0DD3"/>
    <w:rsid w:val="001C1A91"/>
    <w:rsid w:val="001D0B7C"/>
    <w:rsid w:val="001D38F2"/>
    <w:rsid w:val="001D39AD"/>
    <w:rsid w:val="001D49C1"/>
    <w:rsid w:val="001D5599"/>
    <w:rsid w:val="001E284A"/>
    <w:rsid w:val="001E2C56"/>
    <w:rsid w:val="001E317B"/>
    <w:rsid w:val="001E44AB"/>
    <w:rsid w:val="001E79E9"/>
    <w:rsid w:val="001F0757"/>
    <w:rsid w:val="001F0A81"/>
    <w:rsid w:val="001F0AC5"/>
    <w:rsid w:val="001F6F9D"/>
    <w:rsid w:val="00203A2F"/>
    <w:rsid w:val="0021035C"/>
    <w:rsid w:val="002103AF"/>
    <w:rsid w:val="00210FCB"/>
    <w:rsid w:val="00217B77"/>
    <w:rsid w:val="0022752B"/>
    <w:rsid w:val="002320D8"/>
    <w:rsid w:val="00236251"/>
    <w:rsid w:val="00236ED9"/>
    <w:rsid w:val="002438F2"/>
    <w:rsid w:val="00246BA9"/>
    <w:rsid w:val="002470C7"/>
    <w:rsid w:val="00247454"/>
    <w:rsid w:val="00247A72"/>
    <w:rsid w:val="002522C3"/>
    <w:rsid w:val="00252490"/>
    <w:rsid w:val="00255062"/>
    <w:rsid w:val="002562B5"/>
    <w:rsid w:val="00267025"/>
    <w:rsid w:val="00280ECA"/>
    <w:rsid w:val="0028262B"/>
    <w:rsid w:val="0028430D"/>
    <w:rsid w:val="002879EC"/>
    <w:rsid w:val="00295A22"/>
    <w:rsid w:val="002A1843"/>
    <w:rsid w:val="002A20C9"/>
    <w:rsid w:val="002A300E"/>
    <w:rsid w:val="002B4349"/>
    <w:rsid w:val="002B5E76"/>
    <w:rsid w:val="002C03A7"/>
    <w:rsid w:val="002C057B"/>
    <w:rsid w:val="002C487A"/>
    <w:rsid w:val="002C4C3A"/>
    <w:rsid w:val="002D1C24"/>
    <w:rsid w:val="002D322A"/>
    <w:rsid w:val="002E2983"/>
    <w:rsid w:val="002E4AB5"/>
    <w:rsid w:val="002F5019"/>
    <w:rsid w:val="002F5D4E"/>
    <w:rsid w:val="00311C82"/>
    <w:rsid w:val="00320486"/>
    <w:rsid w:val="00330A85"/>
    <w:rsid w:val="0033421F"/>
    <w:rsid w:val="003345EE"/>
    <w:rsid w:val="00342243"/>
    <w:rsid w:val="00344838"/>
    <w:rsid w:val="00357582"/>
    <w:rsid w:val="00360B98"/>
    <w:rsid w:val="003610E2"/>
    <w:rsid w:val="003619BF"/>
    <w:rsid w:val="003628C7"/>
    <w:rsid w:val="00362BA7"/>
    <w:rsid w:val="00362D62"/>
    <w:rsid w:val="003731B6"/>
    <w:rsid w:val="0037596E"/>
    <w:rsid w:val="003810F6"/>
    <w:rsid w:val="00384E2F"/>
    <w:rsid w:val="003A28F8"/>
    <w:rsid w:val="003A2EFC"/>
    <w:rsid w:val="003A323E"/>
    <w:rsid w:val="003A5224"/>
    <w:rsid w:val="003A5ECD"/>
    <w:rsid w:val="003B113A"/>
    <w:rsid w:val="003B2C05"/>
    <w:rsid w:val="003B4FCA"/>
    <w:rsid w:val="003B6DE1"/>
    <w:rsid w:val="003C0EC8"/>
    <w:rsid w:val="003C13B3"/>
    <w:rsid w:val="003C14CA"/>
    <w:rsid w:val="003C3600"/>
    <w:rsid w:val="003D25AB"/>
    <w:rsid w:val="003D3BB5"/>
    <w:rsid w:val="003D42CA"/>
    <w:rsid w:val="003D4F98"/>
    <w:rsid w:val="003E54B3"/>
    <w:rsid w:val="003E662D"/>
    <w:rsid w:val="003F1095"/>
    <w:rsid w:val="003F3B2E"/>
    <w:rsid w:val="00402343"/>
    <w:rsid w:val="00402E14"/>
    <w:rsid w:val="00404B63"/>
    <w:rsid w:val="004079FA"/>
    <w:rsid w:val="00415609"/>
    <w:rsid w:val="004231F0"/>
    <w:rsid w:val="00423490"/>
    <w:rsid w:val="00424783"/>
    <w:rsid w:val="00436145"/>
    <w:rsid w:val="00446188"/>
    <w:rsid w:val="004536A5"/>
    <w:rsid w:val="00455240"/>
    <w:rsid w:val="00455A3D"/>
    <w:rsid w:val="00457C65"/>
    <w:rsid w:val="00457D8A"/>
    <w:rsid w:val="004665D4"/>
    <w:rsid w:val="004808AC"/>
    <w:rsid w:val="00486BD9"/>
    <w:rsid w:val="004930F3"/>
    <w:rsid w:val="0049773E"/>
    <w:rsid w:val="004A1500"/>
    <w:rsid w:val="004A414C"/>
    <w:rsid w:val="004A4481"/>
    <w:rsid w:val="004A50E1"/>
    <w:rsid w:val="004C55F6"/>
    <w:rsid w:val="004C7EE9"/>
    <w:rsid w:val="004D48BA"/>
    <w:rsid w:val="004D4EC0"/>
    <w:rsid w:val="004D7EDC"/>
    <w:rsid w:val="004E26BB"/>
    <w:rsid w:val="004E2FD6"/>
    <w:rsid w:val="004E3A57"/>
    <w:rsid w:val="004F0DA8"/>
    <w:rsid w:val="004F5EC9"/>
    <w:rsid w:val="00501791"/>
    <w:rsid w:val="005028B7"/>
    <w:rsid w:val="0050375E"/>
    <w:rsid w:val="00504794"/>
    <w:rsid w:val="00513629"/>
    <w:rsid w:val="00514C2A"/>
    <w:rsid w:val="00521EF6"/>
    <w:rsid w:val="005242E5"/>
    <w:rsid w:val="00526A73"/>
    <w:rsid w:val="00531F81"/>
    <w:rsid w:val="00535501"/>
    <w:rsid w:val="005431F3"/>
    <w:rsid w:val="0054426B"/>
    <w:rsid w:val="00545196"/>
    <w:rsid w:val="005504F8"/>
    <w:rsid w:val="00550B5A"/>
    <w:rsid w:val="00550E39"/>
    <w:rsid w:val="00552F36"/>
    <w:rsid w:val="00557CE9"/>
    <w:rsid w:val="0056130A"/>
    <w:rsid w:val="00572615"/>
    <w:rsid w:val="005765D3"/>
    <w:rsid w:val="005816E7"/>
    <w:rsid w:val="005824F8"/>
    <w:rsid w:val="00583F26"/>
    <w:rsid w:val="00585B2B"/>
    <w:rsid w:val="005B4BD1"/>
    <w:rsid w:val="005B5154"/>
    <w:rsid w:val="005C3CFF"/>
    <w:rsid w:val="005C56CC"/>
    <w:rsid w:val="005C686E"/>
    <w:rsid w:val="005D3B3D"/>
    <w:rsid w:val="005E1425"/>
    <w:rsid w:val="005E3839"/>
    <w:rsid w:val="005E5517"/>
    <w:rsid w:val="005F0535"/>
    <w:rsid w:val="006008E9"/>
    <w:rsid w:val="00604C49"/>
    <w:rsid w:val="00605A66"/>
    <w:rsid w:val="006137A5"/>
    <w:rsid w:val="00627DFB"/>
    <w:rsid w:val="00633F1E"/>
    <w:rsid w:val="00634DF7"/>
    <w:rsid w:val="00644334"/>
    <w:rsid w:val="006460DF"/>
    <w:rsid w:val="00647171"/>
    <w:rsid w:val="006519E9"/>
    <w:rsid w:val="006551C0"/>
    <w:rsid w:val="00656DE9"/>
    <w:rsid w:val="00664491"/>
    <w:rsid w:val="006677EB"/>
    <w:rsid w:val="00672221"/>
    <w:rsid w:val="00691A3E"/>
    <w:rsid w:val="0069205C"/>
    <w:rsid w:val="00692F28"/>
    <w:rsid w:val="006955BC"/>
    <w:rsid w:val="006A2502"/>
    <w:rsid w:val="006A6856"/>
    <w:rsid w:val="006A7C88"/>
    <w:rsid w:val="006B1E91"/>
    <w:rsid w:val="006B55ED"/>
    <w:rsid w:val="006B73BE"/>
    <w:rsid w:val="006C32B4"/>
    <w:rsid w:val="006C48F4"/>
    <w:rsid w:val="006C4D29"/>
    <w:rsid w:val="006C5386"/>
    <w:rsid w:val="006C7338"/>
    <w:rsid w:val="006D0AE1"/>
    <w:rsid w:val="006E53D3"/>
    <w:rsid w:val="006F3CB8"/>
    <w:rsid w:val="006F70F6"/>
    <w:rsid w:val="00700326"/>
    <w:rsid w:val="00701AC8"/>
    <w:rsid w:val="0070581F"/>
    <w:rsid w:val="00712FA6"/>
    <w:rsid w:val="007152F1"/>
    <w:rsid w:val="007310AD"/>
    <w:rsid w:val="00734442"/>
    <w:rsid w:val="00734B47"/>
    <w:rsid w:val="0073514B"/>
    <w:rsid w:val="007357E7"/>
    <w:rsid w:val="00735EF2"/>
    <w:rsid w:val="00736FA8"/>
    <w:rsid w:val="007378AF"/>
    <w:rsid w:val="00737FBB"/>
    <w:rsid w:val="00741837"/>
    <w:rsid w:val="00747A5C"/>
    <w:rsid w:val="00760234"/>
    <w:rsid w:val="00761BD6"/>
    <w:rsid w:val="007627E3"/>
    <w:rsid w:val="00763C68"/>
    <w:rsid w:val="00764073"/>
    <w:rsid w:val="007678F5"/>
    <w:rsid w:val="00767CE5"/>
    <w:rsid w:val="0077158E"/>
    <w:rsid w:val="00775DBC"/>
    <w:rsid w:val="0078408F"/>
    <w:rsid w:val="00786BB4"/>
    <w:rsid w:val="007874F1"/>
    <w:rsid w:val="0079012F"/>
    <w:rsid w:val="007939CD"/>
    <w:rsid w:val="00795FB4"/>
    <w:rsid w:val="007A2221"/>
    <w:rsid w:val="007A27B7"/>
    <w:rsid w:val="007A5BA3"/>
    <w:rsid w:val="007A6B25"/>
    <w:rsid w:val="007A73B2"/>
    <w:rsid w:val="007B1E2B"/>
    <w:rsid w:val="007C1EDB"/>
    <w:rsid w:val="007C205C"/>
    <w:rsid w:val="007C45C3"/>
    <w:rsid w:val="007C4726"/>
    <w:rsid w:val="007C66DD"/>
    <w:rsid w:val="007C69CA"/>
    <w:rsid w:val="007D25F7"/>
    <w:rsid w:val="007D4736"/>
    <w:rsid w:val="007D4E5E"/>
    <w:rsid w:val="007E33FE"/>
    <w:rsid w:val="007E56EB"/>
    <w:rsid w:val="00803EAF"/>
    <w:rsid w:val="00807123"/>
    <w:rsid w:val="00807191"/>
    <w:rsid w:val="00813490"/>
    <w:rsid w:val="00816E7A"/>
    <w:rsid w:val="008211DE"/>
    <w:rsid w:val="00825CE1"/>
    <w:rsid w:val="00831E70"/>
    <w:rsid w:val="00832D3A"/>
    <w:rsid w:val="00833CA1"/>
    <w:rsid w:val="008357BE"/>
    <w:rsid w:val="00846F9D"/>
    <w:rsid w:val="00855B53"/>
    <w:rsid w:val="00856F65"/>
    <w:rsid w:val="00873AE0"/>
    <w:rsid w:val="008741BE"/>
    <w:rsid w:val="008756B2"/>
    <w:rsid w:val="00875C3B"/>
    <w:rsid w:val="00887E3B"/>
    <w:rsid w:val="00890C73"/>
    <w:rsid w:val="00893DDE"/>
    <w:rsid w:val="008A2148"/>
    <w:rsid w:val="008A2BA5"/>
    <w:rsid w:val="008B1025"/>
    <w:rsid w:val="008B4EC5"/>
    <w:rsid w:val="008C3DF1"/>
    <w:rsid w:val="008C5646"/>
    <w:rsid w:val="008C68BC"/>
    <w:rsid w:val="008D2588"/>
    <w:rsid w:val="008D38AB"/>
    <w:rsid w:val="008D4ACF"/>
    <w:rsid w:val="008D7899"/>
    <w:rsid w:val="008E2C5E"/>
    <w:rsid w:val="008E55E7"/>
    <w:rsid w:val="008F1D29"/>
    <w:rsid w:val="008F7F50"/>
    <w:rsid w:val="00903771"/>
    <w:rsid w:val="009050ED"/>
    <w:rsid w:val="009070FF"/>
    <w:rsid w:val="00912891"/>
    <w:rsid w:val="00914051"/>
    <w:rsid w:val="00915A47"/>
    <w:rsid w:val="00917287"/>
    <w:rsid w:val="009209CE"/>
    <w:rsid w:val="00922AE2"/>
    <w:rsid w:val="00923383"/>
    <w:rsid w:val="00931D79"/>
    <w:rsid w:val="009329A7"/>
    <w:rsid w:val="00943769"/>
    <w:rsid w:val="009456CE"/>
    <w:rsid w:val="00947442"/>
    <w:rsid w:val="00947EE4"/>
    <w:rsid w:val="00953399"/>
    <w:rsid w:val="00954C84"/>
    <w:rsid w:val="00955256"/>
    <w:rsid w:val="00956E94"/>
    <w:rsid w:val="009574C0"/>
    <w:rsid w:val="00961385"/>
    <w:rsid w:val="009657ED"/>
    <w:rsid w:val="00967189"/>
    <w:rsid w:val="0097634B"/>
    <w:rsid w:val="0098120A"/>
    <w:rsid w:val="00981F80"/>
    <w:rsid w:val="00984067"/>
    <w:rsid w:val="00984267"/>
    <w:rsid w:val="00987829"/>
    <w:rsid w:val="009A039E"/>
    <w:rsid w:val="009A285A"/>
    <w:rsid w:val="009A453D"/>
    <w:rsid w:val="009A5229"/>
    <w:rsid w:val="009B525B"/>
    <w:rsid w:val="009B59AA"/>
    <w:rsid w:val="009B79EB"/>
    <w:rsid w:val="009C3A82"/>
    <w:rsid w:val="009C7EE7"/>
    <w:rsid w:val="009D749C"/>
    <w:rsid w:val="009E6CCB"/>
    <w:rsid w:val="009F14A9"/>
    <w:rsid w:val="009F1611"/>
    <w:rsid w:val="009F5F16"/>
    <w:rsid w:val="009F792F"/>
    <w:rsid w:val="00A16384"/>
    <w:rsid w:val="00A215DA"/>
    <w:rsid w:val="00A23DB8"/>
    <w:rsid w:val="00A23E51"/>
    <w:rsid w:val="00A27E47"/>
    <w:rsid w:val="00A31165"/>
    <w:rsid w:val="00A31B70"/>
    <w:rsid w:val="00A31DA5"/>
    <w:rsid w:val="00A60AF6"/>
    <w:rsid w:val="00A64D80"/>
    <w:rsid w:val="00A70037"/>
    <w:rsid w:val="00A73A75"/>
    <w:rsid w:val="00A76EBC"/>
    <w:rsid w:val="00A91027"/>
    <w:rsid w:val="00A923E0"/>
    <w:rsid w:val="00A92BD8"/>
    <w:rsid w:val="00A934F8"/>
    <w:rsid w:val="00AA6D9C"/>
    <w:rsid w:val="00AB2B28"/>
    <w:rsid w:val="00AC7BFF"/>
    <w:rsid w:val="00AD0909"/>
    <w:rsid w:val="00AD4447"/>
    <w:rsid w:val="00AD5710"/>
    <w:rsid w:val="00AE7B90"/>
    <w:rsid w:val="00AF0D5A"/>
    <w:rsid w:val="00AF40E4"/>
    <w:rsid w:val="00AF5882"/>
    <w:rsid w:val="00B017A0"/>
    <w:rsid w:val="00B04E68"/>
    <w:rsid w:val="00B13E47"/>
    <w:rsid w:val="00B17B9F"/>
    <w:rsid w:val="00B306FA"/>
    <w:rsid w:val="00B31C53"/>
    <w:rsid w:val="00B345BC"/>
    <w:rsid w:val="00B43ADE"/>
    <w:rsid w:val="00B50D7E"/>
    <w:rsid w:val="00B543C5"/>
    <w:rsid w:val="00B54AAB"/>
    <w:rsid w:val="00B616F9"/>
    <w:rsid w:val="00B66BB9"/>
    <w:rsid w:val="00B71D4A"/>
    <w:rsid w:val="00B772B3"/>
    <w:rsid w:val="00B83ED9"/>
    <w:rsid w:val="00B850EC"/>
    <w:rsid w:val="00B90C9E"/>
    <w:rsid w:val="00B9106A"/>
    <w:rsid w:val="00B9348E"/>
    <w:rsid w:val="00B9693A"/>
    <w:rsid w:val="00B96E9F"/>
    <w:rsid w:val="00BA51BF"/>
    <w:rsid w:val="00BA56E1"/>
    <w:rsid w:val="00BB0E0F"/>
    <w:rsid w:val="00BB386C"/>
    <w:rsid w:val="00BB54C3"/>
    <w:rsid w:val="00BB55ED"/>
    <w:rsid w:val="00BC3418"/>
    <w:rsid w:val="00BC43E7"/>
    <w:rsid w:val="00BD58C6"/>
    <w:rsid w:val="00BE1E4B"/>
    <w:rsid w:val="00BE7CF4"/>
    <w:rsid w:val="00BF1A4E"/>
    <w:rsid w:val="00BF2EBC"/>
    <w:rsid w:val="00C003D6"/>
    <w:rsid w:val="00C02D6E"/>
    <w:rsid w:val="00C055C7"/>
    <w:rsid w:val="00C10252"/>
    <w:rsid w:val="00C11098"/>
    <w:rsid w:val="00C21B7B"/>
    <w:rsid w:val="00C22311"/>
    <w:rsid w:val="00C23133"/>
    <w:rsid w:val="00C24883"/>
    <w:rsid w:val="00C252C4"/>
    <w:rsid w:val="00C33A50"/>
    <w:rsid w:val="00C35121"/>
    <w:rsid w:val="00C35231"/>
    <w:rsid w:val="00C434A6"/>
    <w:rsid w:val="00C46C68"/>
    <w:rsid w:val="00C51BEC"/>
    <w:rsid w:val="00C53475"/>
    <w:rsid w:val="00C55398"/>
    <w:rsid w:val="00C55C0E"/>
    <w:rsid w:val="00C57FEF"/>
    <w:rsid w:val="00C62FED"/>
    <w:rsid w:val="00C67702"/>
    <w:rsid w:val="00C73320"/>
    <w:rsid w:val="00C85820"/>
    <w:rsid w:val="00C8688D"/>
    <w:rsid w:val="00C93819"/>
    <w:rsid w:val="00C93CF3"/>
    <w:rsid w:val="00C95189"/>
    <w:rsid w:val="00C96215"/>
    <w:rsid w:val="00C97964"/>
    <w:rsid w:val="00CA2D76"/>
    <w:rsid w:val="00CA7000"/>
    <w:rsid w:val="00CA7214"/>
    <w:rsid w:val="00CB6018"/>
    <w:rsid w:val="00CC1F3D"/>
    <w:rsid w:val="00CC2528"/>
    <w:rsid w:val="00CC5E3A"/>
    <w:rsid w:val="00CC784B"/>
    <w:rsid w:val="00CD56BE"/>
    <w:rsid w:val="00CE09CB"/>
    <w:rsid w:val="00CE0F3D"/>
    <w:rsid w:val="00CE235A"/>
    <w:rsid w:val="00CF473A"/>
    <w:rsid w:val="00CF6AC3"/>
    <w:rsid w:val="00CF6B9E"/>
    <w:rsid w:val="00CF6C70"/>
    <w:rsid w:val="00D010B6"/>
    <w:rsid w:val="00D05F23"/>
    <w:rsid w:val="00D06A59"/>
    <w:rsid w:val="00D0732F"/>
    <w:rsid w:val="00D10E38"/>
    <w:rsid w:val="00D12C61"/>
    <w:rsid w:val="00D31EC1"/>
    <w:rsid w:val="00D34673"/>
    <w:rsid w:val="00D3516E"/>
    <w:rsid w:val="00D42459"/>
    <w:rsid w:val="00D4540C"/>
    <w:rsid w:val="00D45CD1"/>
    <w:rsid w:val="00D564D4"/>
    <w:rsid w:val="00D5718E"/>
    <w:rsid w:val="00D61A90"/>
    <w:rsid w:val="00D75732"/>
    <w:rsid w:val="00D75C1D"/>
    <w:rsid w:val="00D8658B"/>
    <w:rsid w:val="00D87C00"/>
    <w:rsid w:val="00D87EAF"/>
    <w:rsid w:val="00D92ECF"/>
    <w:rsid w:val="00DA13E1"/>
    <w:rsid w:val="00DA4461"/>
    <w:rsid w:val="00DB21DC"/>
    <w:rsid w:val="00DB3F40"/>
    <w:rsid w:val="00DC37E5"/>
    <w:rsid w:val="00DC3AA0"/>
    <w:rsid w:val="00DC5E07"/>
    <w:rsid w:val="00DC62E5"/>
    <w:rsid w:val="00DD367B"/>
    <w:rsid w:val="00DE630A"/>
    <w:rsid w:val="00DF01E9"/>
    <w:rsid w:val="00E01337"/>
    <w:rsid w:val="00E01CF1"/>
    <w:rsid w:val="00E022D9"/>
    <w:rsid w:val="00E03264"/>
    <w:rsid w:val="00E06E02"/>
    <w:rsid w:val="00E07086"/>
    <w:rsid w:val="00E10B2D"/>
    <w:rsid w:val="00E11E0B"/>
    <w:rsid w:val="00E16851"/>
    <w:rsid w:val="00E16C88"/>
    <w:rsid w:val="00E23C85"/>
    <w:rsid w:val="00E24142"/>
    <w:rsid w:val="00E25E4A"/>
    <w:rsid w:val="00E26170"/>
    <w:rsid w:val="00E33C15"/>
    <w:rsid w:val="00E36431"/>
    <w:rsid w:val="00E37562"/>
    <w:rsid w:val="00E3776D"/>
    <w:rsid w:val="00E45B38"/>
    <w:rsid w:val="00E54002"/>
    <w:rsid w:val="00E542C5"/>
    <w:rsid w:val="00E5441F"/>
    <w:rsid w:val="00E56256"/>
    <w:rsid w:val="00E656CD"/>
    <w:rsid w:val="00E67E2F"/>
    <w:rsid w:val="00E71605"/>
    <w:rsid w:val="00E7357D"/>
    <w:rsid w:val="00E75DDF"/>
    <w:rsid w:val="00E768B4"/>
    <w:rsid w:val="00E80A6F"/>
    <w:rsid w:val="00E81C55"/>
    <w:rsid w:val="00E82751"/>
    <w:rsid w:val="00E855E8"/>
    <w:rsid w:val="00E95B8C"/>
    <w:rsid w:val="00EB17C8"/>
    <w:rsid w:val="00EB23FF"/>
    <w:rsid w:val="00EB4AE0"/>
    <w:rsid w:val="00EB4B9C"/>
    <w:rsid w:val="00EB6B24"/>
    <w:rsid w:val="00EB7961"/>
    <w:rsid w:val="00EB7E96"/>
    <w:rsid w:val="00EC0D14"/>
    <w:rsid w:val="00EC3E3B"/>
    <w:rsid w:val="00EC7746"/>
    <w:rsid w:val="00ED02B9"/>
    <w:rsid w:val="00ED42D0"/>
    <w:rsid w:val="00ED4389"/>
    <w:rsid w:val="00ED6C97"/>
    <w:rsid w:val="00EE5522"/>
    <w:rsid w:val="00EF06D1"/>
    <w:rsid w:val="00EF2C41"/>
    <w:rsid w:val="00EF78F7"/>
    <w:rsid w:val="00F03CB0"/>
    <w:rsid w:val="00F0701B"/>
    <w:rsid w:val="00F110F5"/>
    <w:rsid w:val="00F11F76"/>
    <w:rsid w:val="00F12958"/>
    <w:rsid w:val="00F22FA8"/>
    <w:rsid w:val="00F26B9B"/>
    <w:rsid w:val="00F26F70"/>
    <w:rsid w:val="00F32EB6"/>
    <w:rsid w:val="00F36394"/>
    <w:rsid w:val="00F440AF"/>
    <w:rsid w:val="00F455BF"/>
    <w:rsid w:val="00F51B5C"/>
    <w:rsid w:val="00F52C23"/>
    <w:rsid w:val="00F549BA"/>
    <w:rsid w:val="00F70C85"/>
    <w:rsid w:val="00F81742"/>
    <w:rsid w:val="00F8231A"/>
    <w:rsid w:val="00F85E6A"/>
    <w:rsid w:val="00F860F4"/>
    <w:rsid w:val="00F86C53"/>
    <w:rsid w:val="00F92C2F"/>
    <w:rsid w:val="00F92C33"/>
    <w:rsid w:val="00F96262"/>
    <w:rsid w:val="00FA07CA"/>
    <w:rsid w:val="00FA5083"/>
    <w:rsid w:val="00FC1228"/>
    <w:rsid w:val="00FC3429"/>
    <w:rsid w:val="00FC40B0"/>
    <w:rsid w:val="00FC58CD"/>
    <w:rsid w:val="00FD0E4C"/>
    <w:rsid w:val="00FD1AF4"/>
    <w:rsid w:val="00FD2CDB"/>
    <w:rsid w:val="00FD3D5D"/>
    <w:rsid w:val="00FE041D"/>
    <w:rsid w:val="00FE342A"/>
    <w:rsid w:val="00FF0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A97E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09"/>
    <w:pPr>
      <w:spacing w:after="160" w:line="259" w:lineRule="auto"/>
    </w:pPr>
  </w:style>
  <w:style w:type="paragraph" w:styleId="Heading1">
    <w:name w:val="heading 1"/>
    <w:basedOn w:val="Normal"/>
    <w:next w:val="Normal"/>
    <w:link w:val="Heading1Char"/>
    <w:qFormat/>
    <w:rsid w:val="00236ED9"/>
    <w:pPr>
      <w:keepNext/>
      <w:keepLines/>
      <w:pageBreakBefore/>
      <w:numPr>
        <w:numId w:val="25"/>
      </w:numPr>
      <w:pBdr>
        <w:bottom w:val="single" w:sz="12" w:space="1" w:color="4F81BD" w:themeColor="accent1"/>
      </w:pBdr>
      <w:spacing w:before="240" w:after="40" w:line="240" w:lineRule="auto"/>
      <w:outlineLvl w:val="0"/>
    </w:pPr>
    <w:rPr>
      <w:rFonts w:ascii="Arial Narrow" w:eastAsiaTheme="majorEastAsia" w:hAnsi="Arial Narrow" w:cstheme="majorBidi"/>
      <w:b/>
      <w:bCs/>
      <w:color w:val="000000" w:themeColor="text1"/>
      <w:sz w:val="44"/>
      <w:szCs w:val="28"/>
    </w:rPr>
  </w:style>
  <w:style w:type="paragraph" w:styleId="Heading2">
    <w:name w:val="heading 2"/>
    <w:basedOn w:val="Normal"/>
    <w:next w:val="Normal"/>
    <w:link w:val="Heading2Char"/>
    <w:qFormat/>
    <w:rsid w:val="00236ED9"/>
    <w:pPr>
      <w:numPr>
        <w:ilvl w:val="1"/>
        <w:numId w:val="25"/>
      </w:numPr>
      <w:pBdr>
        <w:bottom w:val="single" w:sz="8" w:space="1" w:color="4F81BD" w:themeColor="accent1"/>
      </w:pBdr>
      <w:spacing w:before="360" w:line="240" w:lineRule="auto"/>
      <w:outlineLvl w:val="1"/>
    </w:pPr>
    <w:rPr>
      <w:rFonts w:ascii="Arial Narrow" w:hAnsi="Arial Narrow" w:cstheme="majorBidi"/>
      <w:b/>
      <w:color w:val="000000" w:themeColor="text1"/>
      <w:sz w:val="32"/>
    </w:rPr>
  </w:style>
  <w:style w:type="paragraph" w:styleId="Heading3">
    <w:name w:val="heading 3"/>
    <w:basedOn w:val="Normal"/>
    <w:next w:val="Normal"/>
    <w:link w:val="Heading3Char"/>
    <w:qFormat/>
    <w:rsid w:val="00236ED9"/>
    <w:pPr>
      <w:keepNext/>
      <w:keepLines/>
      <w:numPr>
        <w:ilvl w:val="2"/>
        <w:numId w:val="25"/>
      </w:numPr>
      <w:pBdr>
        <w:bottom w:val="single" w:sz="6" w:space="1" w:color="4F81BD" w:themeColor="accent1"/>
      </w:pBdr>
      <w:spacing w:before="200" w:after="40"/>
      <w:outlineLvl w:val="2"/>
    </w:pPr>
    <w:rPr>
      <w:rFonts w:ascii="Arial Narrow" w:eastAsiaTheme="majorEastAsia" w:hAnsi="Arial Narrow" w:cstheme="majorBidi"/>
      <w:b/>
      <w:bCs/>
      <w:color w:val="000000" w:themeColor="text1"/>
      <w:sz w:val="28"/>
      <w:szCs w:val="20"/>
    </w:rPr>
  </w:style>
  <w:style w:type="paragraph" w:styleId="Heading4">
    <w:name w:val="heading 4"/>
    <w:basedOn w:val="Normal"/>
    <w:next w:val="Normal"/>
    <w:link w:val="Heading4Char"/>
    <w:qFormat/>
    <w:rsid w:val="00236ED9"/>
    <w:pPr>
      <w:keepNext/>
      <w:keepLines/>
      <w:numPr>
        <w:ilvl w:val="3"/>
        <w:numId w:val="25"/>
      </w:numPr>
      <w:pBdr>
        <w:bottom w:val="single" w:sz="6" w:space="1" w:color="4F81BD" w:themeColor="accent1"/>
      </w:pBdr>
      <w:spacing w:before="200" w:after="40" w:line="240" w:lineRule="auto"/>
      <w:outlineLvl w:val="3"/>
    </w:pPr>
    <w:rPr>
      <w:rFonts w:eastAsiaTheme="majorEastAsia" w:cstheme="majorBidi"/>
      <w:b/>
      <w:bCs/>
      <w:i/>
      <w:iCs/>
      <w:color w:val="000000" w:themeColor="text1"/>
      <w:sz w:val="24"/>
      <w:szCs w:val="20"/>
    </w:rPr>
  </w:style>
  <w:style w:type="paragraph" w:styleId="Heading5">
    <w:name w:val="heading 5"/>
    <w:basedOn w:val="Heading4"/>
    <w:next w:val="Normal"/>
    <w:link w:val="Heading5Char"/>
    <w:qFormat/>
    <w:rsid w:val="00236ED9"/>
    <w:pPr>
      <w:numPr>
        <w:ilvl w:val="0"/>
        <w:numId w:val="0"/>
      </w:numPr>
      <w:spacing w:after="0"/>
      <w:outlineLvl w:val="4"/>
    </w:pPr>
    <w:rPr>
      <w:rFonts w:asciiTheme="majorHAnsi" w:hAnsiTheme="majorHAnsi"/>
      <w:bCs w:val="0"/>
      <w:i w:val="0"/>
      <w:iCs w:val="0"/>
      <w:color w:val="243F60" w:themeColor="accent1" w:themeShade="7F"/>
      <w:szCs w:val="22"/>
    </w:rPr>
  </w:style>
  <w:style w:type="paragraph" w:styleId="Heading6">
    <w:name w:val="heading 6"/>
    <w:aliases w:val="appendices"/>
    <w:basedOn w:val="Normal"/>
    <w:next w:val="Normal"/>
    <w:link w:val="Heading6Char"/>
    <w:qFormat/>
    <w:rsid w:val="00236ED9"/>
    <w:pPr>
      <w:pageBreakBefore/>
      <w:numPr>
        <w:ilvl w:val="5"/>
        <w:numId w:val="25"/>
      </w:numPr>
      <w:pBdr>
        <w:bottom w:val="single" w:sz="8" w:space="1" w:color="4F81BD" w:themeColor="accent1"/>
      </w:pBdr>
      <w:spacing w:before="360" w:after="40" w:line="240" w:lineRule="auto"/>
      <w:outlineLvl w:val="5"/>
    </w:pPr>
    <w:rPr>
      <w:rFonts w:ascii="Arial Narrow" w:eastAsiaTheme="majorEastAsia" w:hAnsi="Arial Narrow" w:cstheme="majorBidi"/>
      <w:b/>
      <w:bCs/>
      <w:color w:val="000000" w:themeColor="text1"/>
      <w:sz w:val="36"/>
      <w:szCs w:val="28"/>
    </w:rPr>
  </w:style>
  <w:style w:type="paragraph" w:styleId="Heading7">
    <w:name w:val="heading 7"/>
    <w:aliases w:val="apx subsection"/>
    <w:basedOn w:val="Normal"/>
    <w:next w:val="Normal"/>
    <w:link w:val="Heading7Char"/>
    <w:qFormat/>
    <w:rsid w:val="00236ED9"/>
    <w:pPr>
      <w:numPr>
        <w:ilvl w:val="6"/>
        <w:numId w:val="25"/>
      </w:numPr>
      <w:pBdr>
        <w:bottom w:val="single" w:sz="6" w:space="1" w:color="4F81BD" w:themeColor="accent1"/>
      </w:pBdr>
      <w:spacing w:before="200" w:after="40" w:line="240" w:lineRule="auto"/>
      <w:outlineLvl w:val="6"/>
    </w:pPr>
    <w:rPr>
      <w:rFonts w:ascii="Arial Narrow" w:hAnsi="Arial Narrow" w:cstheme="majorBidi"/>
      <w:b/>
      <w:color w:val="000000" w:themeColor="text1"/>
      <w:sz w:val="32"/>
    </w:rPr>
  </w:style>
  <w:style w:type="paragraph" w:styleId="Heading8">
    <w:name w:val="heading 8"/>
    <w:basedOn w:val="Normal"/>
    <w:next w:val="Normal"/>
    <w:link w:val="Heading8Char"/>
    <w:uiPriority w:val="9"/>
    <w:qFormat/>
    <w:rsid w:val="00236ED9"/>
    <w:pPr>
      <w:pBdr>
        <w:bottom w:val="single" w:sz="6" w:space="1" w:color="4F81BD" w:themeColor="accent1"/>
      </w:pBdr>
      <w:spacing w:before="200" w:after="40" w:line="240" w:lineRule="auto"/>
      <w:outlineLvl w:val="7"/>
    </w:pPr>
    <w:rPr>
      <w:rFonts w:ascii="Arial Narrow" w:eastAsiaTheme="majorEastAsia" w:hAnsi="Arial Narrow" w:cstheme="majorBidi"/>
      <w:b/>
      <w:bCs/>
      <w:color w:val="000000" w:themeColor="text1"/>
      <w:sz w:val="28"/>
      <w:szCs w:val="20"/>
    </w:rPr>
  </w:style>
  <w:style w:type="paragraph" w:styleId="Heading9">
    <w:name w:val="heading 9"/>
    <w:basedOn w:val="Normal"/>
    <w:next w:val="Normal"/>
    <w:link w:val="Heading9Char"/>
    <w:uiPriority w:val="9"/>
    <w:semiHidden/>
    <w:unhideWhenUsed/>
    <w:qFormat/>
    <w:rsid w:val="00236ED9"/>
    <w:pPr>
      <w:keepNext/>
      <w:keepLines/>
      <w:spacing w:before="200" w:after="0"/>
      <w:outlineLvl w:val="8"/>
    </w:pPr>
    <w:rPr>
      <w:rFonts w:ascii="Cambria" w:eastAsiaTheme="majorEastAsia" w:hAnsi="Cambria" w:cstheme="majorBidi"/>
      <w:i/>
      <w:iCs/>
      <w:color w:val="404040"/>
      <w:szCs w:val="20"/>
    </w:rPr>
  </w:style>
  <w:style w:type="character" w:default="1" w:styleId="DefaultParagraphFont">
    <w:name w:val="Default Paragraph Font"/>
    <w:uiPriority w:val="1"/>
    <w:semiHidden/>
    <w:unhideWhenUsed/>
    <w:rsid w:val="00AD090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D0909"/>
  </w:style>
  <w:style w:type="character" w:customStyle="1" w:styleId="Heading1Char">
    <w:name w:val="Heading 1 Char"/>
    <w:basedOn w:val="DefaultParagraphFont"/>
    <w:link w:val="Heading1"/>
    <w:rsid w:val="00236ED9"/>
    <w:rPr>
      <w:rFonts w:ascii="Arial Narrow" w:eastAsiaTheme="majorEastAsia" w:hAnsi="Arial Narrow" w:cstheme="majorBidi"/>
      <w:b/>
      <w:bCs/>
      <w:color w:val="000000" w:themeColor="text1"/>
      <w:sz w:val="44"/>
      <w:szCs w:val="28"/>
    </w:rPr>
  </w:style>
  <w:style w:type="character" w:customStyle="1" w:styleId="Heading2Char">
    <w:name w:val="Heading 2 Char"/>
    <w:basedOn w:val="DefaultParagraphFont"/>
    <w:link w:val="Heading2"/>
    <w:rsid w:val="00236ED9"/>
    <w:rPr>
      <w:rFonts w:ascii="Arial Narrow" w:eastAsia="Calibri" w:hAnsi="Arial Narrow" w:cstheme="majorBidi"/>
      <w:b/>
      <w:color w:val="000000" w:themeColor="text1"/>
      <w:sz w:val="32"/>
    </w:rPr>
  </w:style>
  <w:style w:type="character" w:customStyle="1" w:styleId="Heading3Char">
    <w:name w:val="Heading 3 Char"/>
    <w:basedOn w:val="DefaultParagraphFont"/>
    <w:link w:val="Heading3"/>
    <w:rsid w:val="00236ED9"/>
    <w:rPr>
      <w:rFonts w:ascii="Arial Narrow" w:eastAsiaTheme="majorEastAsia" w:hAnsi="Arial Narrow" w:cstheme="majorBidi"/>
      <w:b/>
      <w:bCs/>
      <w:color w:val="000000" w:themeColor="text1"/>
      <w:sz w:val="28"/>
      <w:szCs w:val="20"/>
    </w:rPr>
  </w:style>
  <w:style w:type="paragraph" w:styleId="ListParagraph">
    <w:name w:val="List Paragraph"/>
    <w:basedOn w:val="Normal"/>
    <w:uiPriority w:val="34"/>
    <w:rsid w:val="00236ED9"/>
    <w:pPr>
      <w:ind w:left="720"/>
      <w:contextualSpacing/>
    </w:pPr>
  </w:style>
  <w:style w:type="paragraph" w:customStyle="1" w:styleId="Bullet1">
    <w:name w:val="Bullet 1"/>
    <w:basedOn w:val="ListParagraph"/>
    <w:qFormat/>
    <w:rsid w:val="007C45C3"/>
  </w:style>
  <w:style w:type="paragraph" w:customStyle="1" w:styleId="Bullet2">
    <w:name w:val="Bullet 2"/>
    <w:basedOn w:val="Bullet1"/>
    <w:qFormat/>
    <w:rsid w:val="009070FF"/>
    <w:pPr>
      <w:numPr>
        <w:numId w:val="2"/>
      </w:numPr>
      <w:tabs>
        <w:tab w:val="left" w:pos="907"/>
      </w:tabs>
      <w:ind w:left="1361" w:hanging="454"/>
    </w:pPr>
  </w:style>
  <w:style w:type="paragraph" w:customStyle="1" w:styleId="NumberedParagraph">
    <w:name w:val="Numbered Paragraph"/>
    <w:basedOn w:val="Normal"/>
    <w:qFormat/>
    <w:rsid w:val="00786BB4"/>
    <w:pPr>
      <w:numPr>
        <w:numId w:val="3"/>
      </w:numPr>
      <w:ind w:left="454" w:hanging="454"/>
    </w:pPr>
  </w:style>
  <w:style w:type="paragraph" w:styleId="FootnoteText">
    <w:name w:val="footnote text"/>
    <w:aliases w:val="Footnote"/>
    <w:basedOn w:val="Normal"/>
    <w:link w:val="FootnoteTextChar"/>
    <w:uiPriority w:val="99"/>
    <w:semiHidden/>
    <w:unhideWhenUsed/>
    <w:rsid w:val="007C45C3"/>
    <w:rPr>
      <w:sz w:val="20"/>
      <w:szCs w:val="20"/>
    </w:rPr>
  </w:style>
  <w:style w:type="character" w:customStyle="1" w:styleId="FootnoteTextChar">
    <w:name w:val="Footnote Text Char"/>
    <w:aliases w:val="Footnote Char"/>
    <w:basedOn w:val="DefaultParagraphFont"/>
    <w:link w:val="FootnoteText"/>
    <w:uiPriority w:val="99"/>
    <w:semiHidden/>
    <w:rsid w:val="007C45C3"/>
    <w:rPr>
      <w:sz w:val="20"/>
      <w:szCs w:val="20"/>
    </w:rPr>
  </w:style>
  <w:style w:type="character" w:styleId="FootnoteReference">
    <w:name w:val="footnote reference"/>
    <w:basedOn w:val="DefaultParagraphFont"/>
    <w:uiPriority w:val="99"/>
    <w:semiHidden/>
    <w:unhideWhenUsed/>
    <w:rsid w:val="007C45C3"/>
    <w:rPr>
      <w:vertAlign w:val="superscript"/>
    </w:rPr>
  </w:style>
  <w:style w:type="paragraph" w:customStyle="1" w:styleId="Reference">
    <w:name w:val="Reference"/>
    <w:basedOn w:val="FootnoteText"/>
    <w:qFormat/>
    <w:rsid w:val="007C45C3"/>
    <w:pPr>
      <w:spacing w:before="40"/>
      <w:ind w:left="454" w:hanging="454"/>
    </w:pPr>
    <w:rPr>
      <w:sz w:val="18"/>
    </w:rPr>
  </w:style>
  <w:style w:type="paragraph" w:styleId="Header">
    <w:name w:val="header"/>
    <w:basedOn w:val="Normal"/>
    <w:link w:val="HeaderChar"/>
    <w:uiPriority w:val="99"/>
    <w:rsid w:val="00236E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ED9"/>
    <w:rPr>
      <w:rFonts w:ascii="Arial" w:eastAsia="Calibri" w:hAnsi="Arial" w:cs="Times New Roman"/>
    </w:rPr>
  </w:style>
  <w:style w:type="paragraph" w:styleId="Footer">
    <w:name w:val="footer"/>
    <w:basedOn w:val="Normal"/>
    <w:link w:val="FooterChar"/>
    <w:uiPriority w:val="99"/>
    <w:rsid w:val="00236ED9"/>
    <w:pPr>
      <w:pBdr>
        <w:top w:val="single" w:sz="6" w:space="1" w:color="4F81BD" w:themeColor="accent1"/>
      </w:pBdr>
      <w:tabs>
        <w:tab w:val="center" w:pos="4513"/>
        <w:tab w:val="right" w:pos="9026"/>
      </w:tabs>
      <w:spacing w:after="0" w:line="240" w:lineRule="auto"/>
    </w:pPr>
    <w:rPr>
      <w:color w:val="4F81BD" w:themeColor="accent1"/>
      <w:sz w:val="16"/>
    </w:rPr>
  </w:style>
  <w:style w:type="character" w:customStyle="1" w:styleId="FooterChar">
    <w:name w:val="Footer Char"/>
    <w:basedOn w:val="DefaultParagraphFont"/>
    <w:link w:val="Footer"/>
    <w:uiPriority w:val="99"/>
    <w:rsid w:val="00236ED9"/>
    <w:rPr>
      <w:rFonts w:ascii="Arial" w:eastAsia="Calibri" w:hAnsi="Arial" w:cs="Times New Roman"/>
      <w:color w:val="4F81BD" w:themeColor="accent1"/>
      <w:sz w:val="16"/>
    </w:rPr>
  </w:style>
  <w:style w:type="character" w:customStyle="1" w:styleId="Heading4Char">
    <w:name w:val="Heading 4 Char"/>
    <w:basedOn w:val="DefaultParagraphFont"/>
    <w:link w:val="Heading4"/>
    <w:rsid w:val="00236ED9"/>
    <w:rPr>
      <w:rFonts w:ascii="Arial" w:eastAsiaTheme="majorEastAsia" w:hAnsi="Arial" w:cstheme="majorBidi"/>
      <w:b/>
      <w:bCs/>
      <w:i/>
      <w:iCs/>
      <w:color w:val="000000" w:themeColor="text1"/>
      <w:sz w:val="24"/>
      <w:szCs w:val="20"/>
    </w:rPr>
  </w:style>
  <w:style w:type="table" w:styleId="TableGrid">
    <w:name w:val="Table Grid"/>
    <w:basedOn w:val="TableNormal"/>
    <w:uiPriority w:val="59"/>
    <w:rsid w:val="00236ED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rsid w:val="00C22311"/>
    <w:pPr>
      <w:framePr w:wrap="around" w:vAnchor="text" w:hAnchor="text" w:y="1"/>
    </w:pPr>
    <w:rPr>
      <w:sz w:val="20"/>
    </w:rPr>
  </w:style>
  <w:style w:type="character" w:styleId="CommentReference">
    <w:name w:val="annotation reference"/>
    <w:basedOn w:val="DefaultParagraphFont"/>
    <w:uiPriority w:val="99"/>
    <w:semiHidden/>
    <w:unhideWhenUsed/>
    <w:rsid w:val="00EB4B9C"/>
    <w:rPr>
      <w:sz w:val="16"/>
      <w:szCs w:val="16"/>
    </w:rPr>
  </w:style>
  <w:style w:type="paragraph" w:styleId="CommentText">
    <w:name w:val="annotation text"/>
    <w:basedOn w:val="Normal"/>
    <w:link w:val="CommentTextChar"/>
    <w:uiPriority w:val="99"/>
    <w:unhideWhenUsed/>
    <w:rsid w:val="00887E3B"/>
    <w:pPr>
      <w:shd w:val="clear" w:color="auto" w:fill="FFEF00"/>
    </w:pPr>
    <w:rPr>
      <w:color w:val="003882"/>
      <w:sz w:val="20"/>
      <w:szCs w:val="20"/>
    </w:rPr>
  </w:style>
  <w:style w:type="character" w:customStyle="1" w:styleId="CommentTextChar">
    <w:name w:val="Comment Text Char"/>
    <w:basedOn w:val="DefaultParagraphFont"/>
    <w:link w:val="CommentText"/>
    <w:uiPriority w:val="99"/>
    <w:rsid w:val="00887E3B"/>
    <w:rPr>
      <w:rFonts w:ascii="Calibri Light" w:hAnsi="Calibri Light"/>
      <w:color w:val="003882"/>
      <w:sz w:val="20"/>
      <w:szCs w:val="20"/>
      <w:shd w:val="clear" w:color="auto" w:fill="FFEF00"/>
    </w:rPr>
  </w:style>
  <w:style w:type="paragraph" w:styleId="CommentSubject">
    <w:name w:val="annotation subject"/>
    <w:basedOn w:val="CommentText"/>
    <w:next w:val="CommentText"/>
    <w:link w:val="CommentSubjectChar"/>
    <w:uiPriority w:val="99"/>
    <w:semiHidden/>
    <w:unhideWhenUsed/>
    <w:rsid w:val="00EB4B9C"/>
    <w:rPr>
      <w:b/>
      <w:bCs/>
    </w:rPr>
  </w:style>
  <w:style w:type="character" w:customStyle="1" w:styleId="CommentSubjectChar">
    <w:name w:val="Comment Subject Char"/>
    <w:basedOn w:val="CommentTextChar"/>
    <w:link w:val="CommentSubject"/>
    <w:uiPriority w:val="99"/>
    <w:semiHidden/>
    <w:rsid w:val="00EB4B9C"/>
    <w:rPr>
      <w:rFonts w:ascii="Arial" w:hAnsi="Arial"/>
      <w:b/>
      <w:bCs/>
      <w:color w:val="E36C0A" w:themeColor="accent6" w:themeShade="BF"/>
      <w:sz w:val="20"/>
      <w:szCs w:val="20"/>
      <w:shd w:val="clear" w:color="auto" w:fill="FFEF00"/>
    </w:rPr>
  </w:style>
  <w:style w:type="paragraph" w:styleId="BalloonText">
    <w:name w:val="Balloon Text"/>
    <w:basedOn w:val="Normal"/>
    <w:link w:val="BalloonTextChar"/>
    <w:uiPriority w:val="99"/>
    <w:semiHidden/>
    <w:unhideWhenUsed/>
    <w:rsid w:val="00EB4B9C"/>
    <w:rPr>
      <w:rFonts w:ascii="Tahoma" w:hAnsi="Tahoma" w:cs="Tahoma"/>
      <w:sz w:val="16"/>
      <w:szCs w:val="16"/>
    </w:rPr>
  </w:style>
  <w:style w:type="character" w:customStyle="1" w:styleId="BalloonTextChar">
    <w:name w:val="Balloon Text Char"/>
    <w:basedOn w:val="DefaultParagraphFont"/>
    <w:link w:val="BalloonText"/>
    <w:uiPriority w:val="99"/>
    <w:semiHidden/>
    <w:rsid w:val="00EB4B9C"/>
    <w:rPr>
      <w:rFonts w:ascii="Tahoma" w:hAnsi="Tahoma" w:cs="Tahoma"/>
      <w:sz w:val="16"/>
      <w:szCs w:val="16"/>
    </w:rPr>
  </w:style>
  <w:style w:type="character" w:customStyle="1" w:styleId="Heading5Char">
    <w:name w:val="Heading 5 Char"/>
    <w:basedOn w:val="DefaultParagraphFont"/>
    <w:link w:val="Heading5"/>
    <w:rsid w:val="00236ED9"/>
    <w:rPr>
      <w:rFonts w:asciiTheme="majorHAnsi" w:eastAsiaTheme="majorEastAsia" w:hAnsiTheme="majorHAnsi" w:cstheme="majorBidi"/>
      <w:b/>
      <w:color w:val="243F60" w:themeColor="accent1" w:themeShade="7F"/>
      <w:sz w:val="24"/>
    </w:rPr>
  </w:style>
  <w:style w:type="paragraph" w:customStyle="1" w:styleId="TemplateSubtitle">
    <w:name w:val="_Template Subtitle"/>
    <w:basedOn w:val="Normal"/>
    <w:semiHidden/>
    <w:rsid w:val="003D3BB5"/>
    <w:pPr>
      <w:tabs>
        <w:tab w:val="left" w:pos="1620"/>
        <w:tab w:val="left" w:pos="5220"/>
        <w:tab w:val="left" w:pos="6840"/>
      </w:tabs>
      <w:suppressAutoHyphens/>
      <w:autoSpaceDE w:val="0"/>
      <w:autoSpaceDN w:val="0"/>
      <w:adjustRightInd w:val="0"/>
      <w:spacing w:after="170" w:line="280" w:lineRule="atLeast"/>
      <w:textAlignment w:val="center"/>
    </w:pPr>
    <w:rPr>
      <w:rFonts w:eastAsia="Times New Roman" w:cs="Calibri"/>
      <w:b/>
      <w:color w:val="000000"/>
      <w:lang w:eastAsia="en-NZ"/>
    </w:rPr>
  </w:style>
  <w:style w:type="paragraph" w:customStyle="1" w:styleId="SubjectTitle">
    <w:name w:val="Subject Title"/>
    <w:basedOn w:val="Heading1"/>
    <w:rsid w:val="003D3BB5"/>
    <w:pPr>
      <w:keepLines w:val="0"/>
      <w:pBdr>
        <w:bottom w:val="none" w:sz="0" w:space="0" w:color="auto"/>
      </w:pBdr>
      <w:spacing w:after="360" w:line="259" w:lineRule="auto"/>
      <w:jc w:val="both"/>
    </w:pPr>
    <w:rPr>
      <w:rFonts w:ascii="Arial Mäori" w:eastAsia="Times New Roman" w:hAnsi="Arial Mäori" w:cs="Times New Roman"/>
      <w:kern w:val="32"/>
      <w:szCs w:val="32"/>
    </w:rPr>
  </w:style>
  <w:style w:type="paragraph" w:styleId="NoSpacing">
    <w:name w:val="No Spacing"/>
    <w:aliases w:val="BigGrayText"/>
    <w:basedOn w:val="Normal"/>
    <w:uiPriority w:val="1"/>
    <w:qFormat/>
    <w:rsid w:val="00236ED9"/>
    <w:pPr>
      <w:spacing w:after="0" w:line="240" w:lineRule="auto"/>
    </w:pPr>
  </w:style>
  <w:style w:type="character" w:styleId="Hyperlink">
    <w:name w:val="Hyperlink"/>
    <w:basedOn w:val="DefaultParagraphFont"/>
    <w:uiPriority w:val="99"/>
    <w:rsid w:val="00236ED9"/>
    <w:rPr>
      <w:color w:val="0000FF" w:themeColor="hyperlink"/>
      <w:u w:val="single"/>
    </w:rPr>
  </w:style>
  <w:style w:type="character" w:styleId="FollowedHyperlink">
    <w:name w:val="FollowedHyperlink"/>
    <w:basedOn w:val="DefaultParagraphFont"/>
    <w:uiPriority w:val="99"/>
    <w:semiHidden/>
    <w:unhideWhenUsed/>
    <w:rsid w:val="004079FA"/>
    <w:rPr>
      <w:color w:val="800080" w:themeColor="followedHyperlink"/>
      <w:u w:val="single"/>
    </w:rPr>
  </w:style>
  <w:style w:type="character" w:styleId="BookTitle">
    <w:name w:val="Book Title"/>
    <w:basedOn w:val="DefaultParagraphFont"/>
    <w:uiPriority w:val="33"/>
    <w:rsid w:val="00F96262"/>
    <w:rPr>
      <w:b/>
      <w:bCs/>
      <w:i/>
      <w:iCs/>
      <w:spacing w:val="5"/>
    </w:rPr>
  </w:style>
  <w:style w:type="paragraph" w:styleId="Title">
    <w:name w:val="Title"/>
    <w:basedOn w:val="Normal"/>
    <w:next w:val="Normal"/>
    <w:link w:val="TitleChar"/>
    <w:qFormat/>
    <w:rsid w:val="00236ED9"/>
    <w:pPr>
      <w:spacing w:after="300" w:line="240" w:lineRule="auto"/>
      <w:contextualSpacing/>
    </w:pPr>
    <w:rPr>
      <w:rFonts w:eastAsiaTheme="majorEastAsia" w:cstheme="majorBidi"/>
      <w:b/>
      <w:color w:val="000000" w:themeColor="text1"/>
      <w:spacing w:val="5"/>
      <w:kern w:val="28"/>
      <w:sz w:val="52"/>
      <w:szCs w:val="52"/>
    </w:rPr>
  </w:style>
  <w:style w:type="character" w:customStyle="1" w:styleId="TitleChar">
    <w:name w:val="Title Char"/>
    <w:basedOn w:val="DefaultParagraphFont"/>
    <w:link w:val="Title"/>
    <w:rsid w:val="00236ED9"/>
    <w:rPr>
      <w:rFonts w:ascii="Arial" w:eastAsiaTheme="majorEastAsia" w:hAnsi="Arial" w:cstheme="majorBidi"/>
      <w:b/>
      <w:color w:val="000000" w:themeColor="text1"/>
      <w:spacing w:val="5"/>
      <w:kern w:val="28"/>
      <w:sz w:val="52"/>
      <w:szCs w:val="52"/>
    </w:rPr>
  </w:style>
  <w:style w:type="character" w:styleId="SubtleEmphasis">
    <w:name w:val="Subtle Emphasis"/>
    <w:uiPriority w:val="19"/>
    <w:qFormat/>
    <w:rsid w:val="00236ED9"/>
    <w:rPr>
      <w:i/>
      <w:iCs/>
      <w:color w:val="808080" w:themeColor="text1" w:themeTint="7F"/>
    </w:rPr>
  </w:style>
  <w:style w:type="character" w:styleId="SubtleReference">
    <w:name w:val="Subtle Reference"/>
    <w:uiPriority w:val="31"/>
    <w:qFormat/>
    <w:rsid w:val="00236ED9"/>
    <w:rPr>
      <w:smallCaps/>
      <w:color w:val="C0504D" w:themeColor="accent2"/>
      <w:u w:val="single"/>
    </w:rPr>
  </w:style>
  <w:style w:type="paragraph" w:styleId="MacroText">
    <w:name w:val="macro"/>
    <w:link w:val="MacroTextChar"/>
    <w:uiPriority w:val="99"/>
    <w:unhideWhenUsed/>
    <w:rsid w:val="00F22FA8"/>
    <w:pPr>
      <w:tabs>
        <w:tab w:val="left" w:pos="480"/>
        <w:tab w:val="left" w:pos="960"/>
        <w:tab w:val="left" w:pos="1440"/>
        <w:tab w:val="left" w:pos="1920"/>
        <w:tab w:val="left" w:pos="2400"/>
        <w:tab w:val="left" w:pos="2880"/>
        <w:tab w:val="left" w:pos="3360"/>
        <w:tab w:val="left" w:pos="3840"/>
        <w:tab w:val="left" w:pos="4320"/>
      </w:tabs>
      <w:spacing w:before="240" w:after="0"/>
    </w:pPr>
    <w:rPr>
      <w:rFonts w:ascii="Consolas" w:hAnsi="Consolas" w:cs="Consolas"/>
      <w:sz w:val="20"/>
      <w:szCs w:val="20"/>
    </w:rPr>
  </w:style>
  <w:style w:type="character" w:customStyle="1" w:styleId="MacroTextChar">
    <w:name w:val="Macro Text Char"/>
    <w:basedOn w:val="DefaultParagraphFont"/>
    <w:link w:val="MacroText"/>
    <w:uiPriority w:val="99"/>
    <w:rsid w:val="00F22FA8"/>
    <w:rPr>
      <w:rFonts w:ascii="Consolas" w:hAnsi="Consolas" w:cs="Consolas"/>
      <w:sz w:val="20"/>
      <w:szCs w:val="20"/>
    </w:rPr>
  </w:style>
  <w:style w:type="paragraph" w:styleId="Subtitle">
    <w:name w:val="Subtitle"/>
    <w:basedOn w:val="Normal"/>
    <w:next w:val="Normal"/>
    <w:link w:val="SubtitleChar"/>
    <w:uiPriority w:val="99"/>
    <w:qFormat/>
    <w:rsid w:val="00236ED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rsid w:val="00236ED9"/>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236ED9"/>
    <w:rPr>
      <w:i/>
      <w:iCs/>
      <w:color w:val="000000"/>
      <w:sz w:val="20"/>
      <w:szCs w:val="20"/>
    </w:rPr>
  </w:style>
  <w:style w:type="character" w:customStyle="1" w:styleId="QuoteChar">
    <w:name w:val="Quote Char"/>
    <w:basedOn w:val="DefaultParagraphFont"/>
    <w:link w:val="Quote"/>
    <w:uiPriority w:val="29"/>
    <w:rsid w:val="00236ED9"/>
    <w:rPr>
      <w:rFonts w:ascii="Arial" w:eastAsia="Calibri" w:hAnsi="Arial" w:cs="Times New Roman"/>
      <w:i/>
      <w:iCs/>
      <w:color w:val="000000"/>
      <w:sz w:val="20"/>
      <w:szCs w:val="20"/>
    </w:rPr>
  </w:style>
  <w:style w:type="paragraph" w:styleId="Caption">
    <w:name w:val="caption"/>
    <w:basedOn w:val="Normal"/>
    <w:next w:val="Normal"/>
    <w:qFormat/>
    <w:rsid w:val="00236ED9"/>
    <w:pPr>
      <w:spacing w:line="240" w:lineRule="auto"/>
      <w:jc w:val="center"/>
    </w:pPr>
    <w:rPr>
      <w:rFonts w:ascii="Arial Narrow" w:hAnsi="Arial Narrow"/>
      <w:b/>
      <w:bCs/>
      <w:szCs w:val="18"/>
    </w:rPr>
  </w:style>
  <w:style w:type="character" w:styleId="Emphasis">
    <w:name w:val="Emphasis"/>
    <w:basedOn w:val="DefaultParagraphFont"/>
    <w:uiPriority w:val="20"/>
    <w:qFormat/>
    <w:rsid w:val="00236ED9"/>
    <w:rPr>
      <w:i/>
      <w:iCs/>
    </w:rPr>
  </w:style>
  <w:style w:type="table" w:styleId="ListTable3-Accent1">
    <w:name w:val="List Table 3 Accent 1"/>
    <w:basedOn w:val="TableNormal"/>
    <w:uiPriority w:val="48"/>
    <w:rsid w:val="00402E1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eGrid1">
    <w:name w:val="Table Grid1"/>
    <w:basedOn w:val="TableNormal"/>
    <w:next w:val="TableGrid"/>
    <w:uiPriority w:val="59"/>
    <w:rsid w:val="00402343"/>
    <w:pPr>
      <w:spacing w:after="0" w:line="240" w:lineRule="auto"/>
    </w:pPr>
    <w:rPr>
      <w:rFonts w:ascii="Calibri" w:eastAsia="Calibri" w:hAnsi="Calibri" w:cs="Times New Roman"/>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mall">
    <w:name w:val="Table Text Small"/>
    <w:basedOn w:val="Normal"/>
    <w:qFormat/>
    <w:rsid w:val="00402343"/>
    <w:rPr>
      <w:sz w:val="18"/>
      <w:szCs w:val="18"/>
      <w:lang w:val="en-AU"/>
    </w:rPr>
  </w:style>
  <w:style w:type="paragraph" w:styleId="TOC1">
    <w:name w:val="toc 1"/>
    <w:basedOn w:val="Normal"/>
    <w:next w:val="Normal"/>
    <w:autoRedefine/>
    <w:uiPriority w:val="39"/>
    <w:rsid w:val="00236ED9"/>
    <w:pPr>
      <w:spacing w:after="100"/>
    </w:pPr>
    <w:rPr>
      <w:b/>
    </w:rPr>
  </w:style>
  <w:style w:type="paragraph" w:styleId="TOC2">
    <w:name w:val="toc 2"/>
    <w:basedOn w:val="Normal"/>
    <w:next w:val="Normal"/>
    <w:autoRedefine/>
    <w:uiPriority w:val="39"/>
    <w:rsid w:val="00236ED9"/>
    <w:pPr>
      <w:tabs>
        <w:tab w:val="left" w:pos="993"/>
        <w:tab w:val="right" w:leader="dot" w:pos="9498"/>
      </w:tabs>
      <w:spacing w:after="0"/>
      <w:ind w:left="221" w:firstLine="204"/>
    </w:pPr>
    <w:rPr>
      <w:noProof/>
    </w:rPr>
  </w:style>
  <w:style w:type="paragraph" w:styleId="TOC3">
    <w:name w:val="toc 3"/>
    <w:basedOn w:val="Normal"/>
    <w:next w:val="Normal"/>
    <w:autoRedefine/>
    <w:rsid w:val="00236ED9"/>
    <w:pPr>
      <w:tabs>
        <w:tab w:val="left" w:pos="1701"/>
        <w:tab w:val="right" w:leader="dot" w:pos="9016"/>
      </w:tabs>
      <w:spacing w:after="100"/>
      <w:ind w:left="993"/>
    </w:pPr>
  </w:style>
  <w:style w:type="paragraph" w:styleId="TOC4">
    <w:name w:val="toc 4"/>
    <w:basedOn w:val="Normal"/>
    <w:next w:val="Normal"/>
    <w:autoRedefine/>
    <w:rsid w:val="00236ED9"/>
    <w:pPr>
      <w:tabs>
        <w:tab w:val="right" w:leader="dot" w:pos="9016"/>
      </w:tabs>
      <w:spacing w:after="100"/>
      <w:ind w:left="1701"/>
    </w:pPr>
  </w:style>
  <w:style w:type="paragraph" w:styleId="TOC5">
    <w:name w:val="toc 5"/>
    <w:basedOn w:val="Normal"/>
    <w:next w:val="Normal"/>
    <w:autoRedefine/>
    <w:rsid w:val="00236ED9"/>
    <w:pPr>
      <w:tabs>
        <w:tab w:val="left" w:pos="1701"/>
        <w:tab w:val="right" w:leader="dot" w:pos="9016"/>
      </w:tabs>
      <w:spacing w:after="100"/>
      <w:ind w:left="426"/>
    </w:pPr>
  </w:style>
  <w:style w:type="paragraph" w:styleId="TOC6">
    <w:name w:val="toc 6"/>
    <w:basedOn w:val="Normal"/>
    <w:next w:val="Normal"/>
    <w:autoRedefine/>
    <w:rsid w:val="00236ED9"/>
    <w:pPr>
      <w:tabs>
        <w:tab w:val="left" w:pos="1985"/>
        <w:tab w:val="right" w:leader="dot" w:pos="9016"/>
      </w:tabs>
      <w:spacing w:after="100"/>
      <w:ind w:left="1100" w:firstLine="318"/>
    </w:pPr>
  </w:style>
  <w:style w:type="paragraph" w:styleId="TOC7">
    <w:name w:val="toc 7"/>
    <w:basedOn w:val="Normal"/>
    <w:next w:val="Normal"/>
    <w:autoRedefine/>
    <w:uiPriority w:val="39"/>
    <w:unhideWhenUsed/>
    <w:rsid w:val="008D38AB"/>
  </w:style>
  <w:style w:type="paragraph" w:styleId="TOC8">
    <w:name w:val="toc 8"/>
    <w:basedOn w:val="Normal"/>
    <w:next w:val="Normal"/>
    <w:autoRedefine/>
    <w:uiPriority w:val="39"/>
    <w:unhideWhenUsed/>
    <w:rsid w:val="008D38AB"/>
  </w:style>
  <w:style w:type="paragraph" w:styleId="TOC9">
    <w:name w:val="toc 9"/>
    <w:basedOn w:val="Normal"/>
    <w:next w:val="Normal"/>
    <w:autoRedefine/>
    <w:uiPriority w:val="39"/>
    <w:unhideWhenUsed/>
    <w:rsid w:val="008D38AB"/>
  </w:style>
  <w:style w:type="paragraph" w:customStyle="1" w:styleId="EditorNotes">
    <w:name w:val="Editor Notes"/>
    <w:basedOn w:val="Normal"/>
    <w:next w:val="Normal"/>
    <w:qFormat/>
    <w:rsid w:val="003C3600"/>
    <w:pPr>
      <w:spacing w:after="60"/>
      <w:ind w:left="567" w:right="567"/>
      <w:jc w:val="center"/>
    </w:pPr>
    <w:rPr>
      <w:rFonts w:eastAsia="Times New Roman" w:cs="Arial"/>
      <w:i/>
      <w:color w:val="365F91" w:themeColor="accent1" w:themeShade="BF"/>
      <w:sz w:val="20"/>
    </w:rPr>
  </w:style>
  <w:style w:type="paragraph" w:customStyle="1" w:styleId="TerminGlossary">
    <w:name w:val="Term in Glossary"/>
    <w:basedOn w:val="Normal"/>
    <w:qFormat/>
    <w:rsid w:val="003A323E"/>
    <w:pPr>
      <w:ind w:left="2835" w:hanging="2835"/>
    </w:pPr>
    <w:rPr>
      <w:rFonts w:eastAsia="Times New Roman" w:cs="Arial"/>
    </w:rPr>
  </w:style>
  <w:style w:type="character" w:customStyle="1" w:styleId="Term">
    <w:name w:val="Term"/>
    <w:basedOn w:val="DefaultParagraphFont"/>
    <w:uiPriority w:val="1"/>
    <w:qFormat/>
    <w:rsid w:val="003A323E"/>
    <w:rPr>
      <w:i/>
    </w:rPr>
  </w:style>
  <w:style w:type="paragraph" w:customStyle="1" w:styleId="Definition">
    <w:name w:val="Definition"/>
    <w:basedOn w:val="Normal"/>
    <w:rsid w:val="003A323E"/>
    <w:rPr>
      <w:sz w:val="20"/>
    </w:rPr>
  </w:style>
  <w:style w:type="character" w:customStyle="1" w:styleId="DefinitionTitle">
    <w:name w:val="DefinitionTitle"/>
    <w:basedOn w:val="DefaultParagraphFont"/>
    <w:uiPriority w:val="1"/>
    <w:rsid w:val="003A323E"/>
    <w:rPr>
      <w:rFonts w:ascii="Calibri" w:hAnsi="Calibri"/>
      <w:b/>
      <w:color w:val="548DD4" w:themeColor="text2" w:themeTint="99"/>
      <w:sz w:val="20"/>
    </w:rPr>
  </w:style>
  <w:style w:type="paragraph" w:customStyle="1" w:styleId="Responsibilities">
    <w:name w:val="Responsibilities"/>
    <w:basedOn w:val="Normal"/>
    <w:rsid w:val="00E5441F"/>
    <w:pPr>
      <w:pBdr>
        <w:left w:val="single" w:sz="18" w:space="4" w:color="548DD4" w:themeColor="text2" w:themeTint="99"/>
      </w:pBdr>
      <w:spacing w:after="60"/>
      <w:ind w:left="567"/>
      <w:jc w:val="both"/>
    </w:pPr>
  </w:style>
  <w:style w:type="character" w:customStyle="1" w:styleId="ReferenceSOP">
    <w:name w:val="ReferenceSOP"/>
    <w:basedOn w:val="DefaultParagraphFont"/>
    <w:uiPriority w:val="1"/>
    <w:rsid w:val="00013946"/>
    <w:rPr>
      <w:rFonts w:ascii="Calibri" w:hAnsi="Calibri"/>
      <w:b/>
      <w:caps/>
      <w:smallCaps w:val="0"/>
      <w:color w:val="8064A2" w:themeColor="accent4"/>
      <w:sz w:val="20"/>
      <w:szCs w:val="20"/>
    </w:rPr>
  </w:style>
  <w:style w:type="paragraph" w:customStyle="1" w:styleId="EmphasisSpecial">
    <w:name w:val="EmphasisSpecial"/>
    <w:basedOn w:val="Normal"/>
    <w:rsid w:val="00457D8A"/>
    <w:pPr>
      <w:jc w:val="both"/>
    </w:pPr>
    <w:rPr>
      <w:b/>
      <w:color w:val="C00000"/>
    </w:rPr>
  </w:style>
  <w:style w:type="character" w:styleId="PlaceholderText">
    <w:name w:val="Placeholder Text"/>
    <w:basedOn w:val="DefaultParagraphFont"/>
    <w:uiPriority w:val="99"/>
    <w:semiHidden/>
    <w:rsid w:val="00C97964"/>
    <w:rPr>
      <w:color w:val="808080"/>
    </w:rPr>
  </w:style>
  <w:style w:type="paragraph" w:styleId="TOCHeading">
    <w:name w:val="TOC Heading"/>
    <w:basedOn w:val="Heading1"/>
    <w:next w:val="Normal"/>
    <w:uiPriority w:val="39"/>
    <w:unhideWhenUsed/>
    <w:qFormat/>
    <w:rsid w:val="00236ED9"/>
    <w:pPr>
      <w:spacing w:after="0"/>
      <w:outlineLvl w:val="9"/>
    </w:pPr>
    <w:rPr>
      <w:rFonts w:ascii="Cambria" w:hAnsi="Cambria"/>
      <w:color w:val="5F5F5F"/>
      <w:sz w:val="28"/>
    </w:rPr>
  </w:style>
  <w:style w:type="character" w:customStyle="1" w:styleId="New">
    <w:name w:val="New"/>
    <w:basedOn w:val="DefaultParagraphFont"/>
    <w:uiPriority w:val="1"/>
    <w:rsid w:val="00572615"/>
    <w:rPr>
      <w:color w:val="C00000"/>
    </w:rPr>
  </w:style>
  <w:style w:type="paragraph" w:customStyle="1" w:styleId="highlighty">
    <w:name w:val="highlight y"/>
    <w:basedOn w:val="highlight"/>
    <w:rsid w:val="007C205C"/>
  </w:style>
  <w:style w:type="table" w:customStyle="1" w:styleId="CDTable">
    <w:name w:val="CD Table"/>
    <w:basedOn w:val="ListTable3-Accent1"/>
    <w:uiPriority w:val="99"/>
    <w:rsid w:val="001D49C1"/>
    <w:pPr>
      <w:spacing w:before="60" w:after="60"/>
    </w:pPr>
    <w:rPr>
      <w:rFonts w:ascii="Calibri Light" w:hAnsi="Calibri Light"/>
      <w:color w:val="003882"/>
      <w:sz w:val="20"/>
    </w:rPr>
    <w:tblPr>
      <w:tblBorders>
        <w:top w:val="single" w:sz="4" w:space="0" w:color="003882"/>
        <w:left w:val="single" w:sz="4" w:space="0" w:color="003882"/>
        <w:bottom w:val="single" w:sz="4" w:space="0" w:color="003882"/>
        <w:right w:val="single" w:sz="4" w:space="0" w:color="003882"/>
        <w:insideH w:val="single" w:sz="4" w:space="0" w:color="003882"/>
        <w:insideV w:val="single" w:sz="4" w:space="0" w:color="003882"/>
      </w:tblBorders>
    </w:tblPr>
    <w:tcPr>
      <w:vAlign w:val="center"/>
    </w:tcPr>
    <w:tblStylePr w:type="firstRow">
      <w:pPr>
        <w:wordWrap/>
        <w:spacing w:beforeLines="0" w:before="60" w:beforeAutospacing="0" w:afterLines="60" w:after="60" w:afterAutospacing="0"/>
        <w:jc w:val="center"/>
      </w:pPr>
      <w:rPr>
        <w:rFonts w:ascii="Calibri" w:hAnsi="Calibri"/>
        <w:b/>
        <w:bCs/>
        <w:caps/>
        <w:smallCaps w:val="0"/>
        <w:color w:val="FFFFFF" w:themeColor="background1"/>
        <w:sz w:val="22"/>
      </w:rPr>
      <w:tblPr/>
      <w:tcPr>
        <w:shd w:val="clear" w:color="auto" w:fill="003882"/>
        <w:vAlign w:val="center"/>
      </w:tcPr>
    </w:tblStylePr>
    <w:tblStylePr w:type="lastRow">
      <w:rPr>
        <w:b/>
        <w:bCs/>
      </w:rPr>
      <w:tblPr/>
      <w:tcPr>
        <w:tcBorders>
          <w:top w:val="double" w:sz="4" w:space="0" w:color="4F81BD" w:themeColor="accent1"/>
        </w:tcBorders>
        <w:shd w:val="clear" w:color="auto" w:fill="FFFFFF" w:themeFill="background1"/>
      </w:tcPr>
    </w:tblStylePr>
    <w:tblStylePr w:type="firstCol">
      <w:pPr>
        <w:jc w:val="left"/>
      </w:pPr>
      <w:rPr>
        <w:b w:val="0"/>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Heading11">
    <w:name w:val="Heading 11"/>
    <w:basedOn w:val="Normal"/>
    <w:next w:val="Normal"/>
    <w:uiPriority w:val="9"/>
    <w:qFormat/>
    <w:rsid w:val="000303BB"/>
    <w:pPr>
      <w:keepNext/>
      <w:keepLines/>
      <w:pBdr>
        <w:bottom w:val="single" w:sz="4" w:space="1" w:color="auto"/>
      </w:pBdr>
      <w:spacing w:before="360"/>
      <w:outlineLvl w:val="0"/>
    </w:pPr>
    <w:rPr>
      <w:rFonts w:eastAsiaTheme="majorEastAsia" w:cstheme="majorBidi"/>
      <w:b/>
      <w:bCs/>
      <w:color w:val="003882"/>
      <w:sz w:val="32"/>
      <w:szCs w:val="28"/>
    </w:rPr>
  </w:style>
  <w:style w:type="paragraph" w:customStyle="1" w:styleId="Tablenormal0">
    <w:name w:val="Table normal"/>
    <w:basedOn w:val="Normal"/>
    <w:link w:val="TablenormalChar"/>
    <w:qFormat/>
    <w:rsid w:val="00236ED9"/>
    <w:pPr>
      <w:spacing w:before="60" w:after="60" w:line="240" w:lineRule="auto"/>
    </w:pPr>
  </w:style>
  <w:style w:type="character" w:customStyle="1" w:styleId="TablenormalChar">
    <w:name w:val="Table normal Char"/>
    <w:basedOn w:val="DefaultParagraphFont"/>
    <w:link w:val="Tablenormal0"/>
    <w:rsid w:val="00236ED9"/>
    <w:rPr>
      <w:rFonts w:ascii="Arial" w:eastAsia="Calibri" w:hAnsi="Arial" w:cs="Times New Roman"/>
    </w:rPr>
  </w:style>
  <w:style w:type="paragraph" w:customStyle="1" w:styleId="Title2">
    <w:name w:val="Title 2"/>
    <w:basedOn w:val="Title"/>
    <w:next w:val="Normal"/>
    <w:qFormat/>
    <w:rsid w:val="00236ED9"/>
    <w:rPr>
      <w:sz w:val="32"/>
    </w:rPr>
  </w:style>
  <w:style w:type="character" w:customStyle="1" w:styleId="Heading6Char">
    <w:name w:val="Heading 6 Char"/>
    <w:aliases w:val="appendices Char"/>
    <w:basedOn w:val="DefaultParagraphFont"/>
    <w:link w:val="Heading6"/>
    <w:rsid w:val="00236ED9"/>
    <w:rPr>
      <w:rFonts w:ascii="Arial Narrow" w:eastAsiaTheme="majorEastAsia" w:hAnsi="Arial Narrow" w:cstheme="majorBidi"/>
      <w:b/>
      <w:bCs/>
      <w:color w:val="000000" w:themeColor="text1"/>
      <w:sz w:val="36"/>
      <w:szCs w:val="28"/>
    </w:rPr>
  </w:style>
  <w:style w:type="character" w:customStyle="1" w:styleId="Heading7Char">
    <w:name w:val="Heading 7 Char"/>
    <w:aliases w:val="apx subsection Char"/>
    <w:basedOn w:val="DefaultParagraphFont"/>
    <w:link w:val="Heading7"/>
    <w:rsid w:val="00236ED9"/>
    <w:rPr>
      <w:rFonts w:ascii="Arial Narrow" w:eastAsia="Calibri" w:hAnsi="Arial Narrow" w:cstheme="majorBidi"/>
      <w:b/>
      <w:color w:val="000000" w:themeColor="text1"/>
      <w:sz w:val="32"/>
    </w:rPr>
  </w:style>
  <w:style w:type="character" w:customStyle="1" w:styleId="Heading8Char">
    <w:name w:val="Heading 8 Char"/>
    <w:basedOn w:val="DefaultParagraphFont"/>
    <w:link w:val="Heading8"/>
    <w:uiPriority w:val="9"/>
    <w:rsid w:val="00236ED9"/>
    <w:rPr>
      <w:rFonts w:ascii="Arial Narrow" w:eastAsiaTheme="majorEastAsia" w:hAnsi="Arial Narrow" w:cstheme="majorBidi"/>
      <w:b/>
      <w:bCs/>
      <w:color w:val="000000" w:themeColor="text1"/>
      <w:sz w:val="28"/>
      <w:szCs w:val="20"/>
    </w:rPr>
  </w:style>
  <w:style w:type="character" w:customStyle="1" w:styleId="Heading9Char">
    <w:name w:val="Heading 9 Char"/>
    <w:basedOn w:val="DefaultParagraphFont"/>
    <w:link w:val="Heading9"/>
    <w:uiPriority w:val="9"/>
    <w:semiHidden/>
    <w:rsid w:val="00236ED9"/>
    <w:rPr>
      <w:rFonts w:ascii="Cambria" w:eastAsiaTheme="majorEastAsia" w:hAnsi="Cambria" w:cstheme="majorBidi"/>
      <w:i/>
      <w:iCs/>
      <w:color w:val="404040"/>
      <w:szCs w:val="20"/>
    </w:rPr>
  </w:style>
  <w:style w:type="paragraph" w:customStyle="1" w:styleId="Crossreference">
    <w:name w:val="Cross reference"/>
    <w:basedOn w:val="Normal"/>
    <w:link w:val="CrossreferenceChar"/>
    <w:qFormat/>
    <w:rsid w:val="00236ED9"/>
    <w:rPr>
      <w:i/>
      <w:color w:val="EEECE1" w:themeColor="background2"/>
      <w:sz w:val="20"/>
      <w:u w:val="single"/>
    </w:rPr>
  </w:style>
  <w:style w:type="character" w:customStyle="1" w:styleId="CrossreferenceChar">
    <w:name w:val="Cross reference Char"/>
    <w:basedOn w:val="DefaultParagraphFont"/>
    <w:link w:val="Crossreference"/>
    <w:rsid w:val="00236ED9"/>
    <w:rPr>
      <w:rFonts w:ascii="Arial" w:eastAsia="Calibri" w:hAnsi="Arial" w:cs="Times New Roman"/>
      <w:i/>
      <w:color w:val="EEECE1" w:themeColor="background2"/>
      <w:sz w:val="20"/>
      <w:u w:val="single"/>
    </w:rPr>
  </w:style>
  <w:style w:type="paragraph" w:customStyle="1" w:styleId="Spacer">
    <w:name w:val="Spacer"/>
    <w:basedOn w:val="Normal"/>
    <w:qFormat/>
    <w:rsid w:val="00236ED9"/>
    <w:pPr>
      <w:spacing w:after="0" w:line="240" w:lineRule="auto"/>
    </w:pPr>
    <w:rPr>
      <w:sz w:val="16"/>
    </w:rPr>
  </w:style>
  <w:style w:type="paragraph" w:customStyle="1" w:styleId="LHcolumn">
    <w:name w:val="LH column"/>
    <w:basedOn w:val="Normal"/>
    <w:qFormat/>
    <w:rsid w:val="00236ED9"/>
    <w:rPr>
      <w:rFonts w:ascii="Arial Narrow" w:hAnsi="Arial Narrow"/>
      <w:b/>
      <w:color w:val="000000" w:themeColor="text1"/>
    </w:rPr>
  </w:style>
  <w:style w:type="paragraph" w:customStyle="1" w:styleId="Bullet">
    <w:name w:val="Bullet"/>
    <w:basedOn w:val="ListParagraph"/>
    <w:qFormat/>
    <w:rsid w:val="00236ED9"/>
    <w:pPr>
      <w:numPr>
        <w:numId w:val="15"/>
      </w:numPr>
      <w:contextualSpacing w:val="0"/>
    </w:pPr>
  </w:style>
  <w:style w:type="paragraph" w:customStyle="1" w:styleId="Tableheading">
    <w:name w:val="Table heading"/>
    <w:basedOn w:val="Normal"/>
    <w:qFormat/>
    <w:rsid w:val="00236ED9"/>
    <w:pPr>
      <w:spacing w:before="60" w:after="60" w:line="240" w:lineRule="auto"/>
    </w:pPr>
    <w:rPr>
      <w:b/>
      <w:color w:val="FFFFFF"/>
    </w:rPr>
  </w:style>
  <w:style w:type="paragraph" w:customStyle="1" w:styleId="Figuretitle">
    <w:name w:val="Figure title"/>
    <w:basedOn w:val="Normal"/>
    <w:uiPriority w:val="99"/>
    <w:semiHidden/>
    <w:qFormat/>
    <w:rsid w:val="00236ED9"/>
    <w:pPr>
      <w:spacing w:after="0"/>
    </w:pPr>
    <w:rPr>
      <w:b/>
    </w:rPr>
  </w:style>
  <w:style w:type="paragraph" w:customStyle="1" w:styleId="Figuresource">
    <w:name w:val="Figure source"/>
    <w:basedOn w:val="Figuretitle"/>
    <w:next w:val="Normal"/>
    <w:uiPriority w:val="99"/>
    <w:semiHidden/>
    <w:qFormat/>
    <w:rsid w:val="00236ED9"/>
    <w:rPr>
      <w:b w:val="0"/>
    </w:rPr>
  </w:style>
  <w:style w:type="paragraph" w:customStyle="1" w:styleId="NZFS2ndpageheader">
    <w:name w:val="NZFS 2nd page header"/>
    <w:basedOn w:val="Normal"/>
    <w:next w:val="Normal"/>
    <w:uiPriority w:val="99"/>
    <w:semiHidden/>
    <w:qFormat/>
    <w:rsid w:val="00236ED9"/>
    <w:pPr>
      <w:pBdr>
        <w:bottom w:val="single" w:sz="8" w:space="1" w:color="7F7F7F"/>
      </w:pBdr>
      <w:tabs>
        <w:tab w:val="center" w:pos="4820"/>
      </w:tabs>
      <w:spacing w:after="0" w:line="240" w:lineRule="auto"/>
    </w:pPr>
    <w:rPr>
      <w:i/>
      <w:color w:val="7F7F7F"/>
      <w:sz w:val="18"/>
      <w:szCs w:val="18"/>
    </w:rPr>
  </w:style>
  <w:style w:type="paragraph" w:customStyle="1" w:styleId="Tablebullet">
    <w:name w:val="Table bullet"/>
    <w:basedOn w:val="Bullet"/>
    <w:qFormat/>
    <w:rsid w:val="00236ED9"/>
    <w:pPr>
      <w:numPr>
        <w:numId w:val="8"/>
      </w:numPr>
      <w:spacing w:before="60" w:after="60" w:line="240" w:lineRule="auto"/>
    </w:pPr>
  </w:style>
  <w:style w:type="paragraph" w:customStyle="1" w:styleId="Legislationboxtitle">
    <w:name w:val="Legislation box title"/>
    <w:basedOn w:val="Normal"/>
    <w:next w:val="Normal"/>
    <w:link w:val="LegislationboxtitleChar"/>
    <w:qFormat/>
    <w:rsid w:val="00236ED9"/>
    <w:pPr>
      <w:jc w:val="center"/>
    </w:pPr>
    <w:rPr>
      <w:b/>
      <w:sz w:val="20"/>
    </w:rPr>
  </w:style>
  <w:style w:type="character" w:customStyle="1" w:styleId="LegislationboxtitleChar">
    <w:name w:val="Legislation box title Char"/>
    <w:basedOn w:val="DefaultParagraphFont"/>
    <w:link w:val="Legislationboxtitle"/>
    <w:rsid w:val="00236ED9"/>
    <w:rPr>
      <w:rFonts w:ascii="Arial" w:eastAsia="Calibri" w:hAnsi="Arial" w:cs="Times New Roman"/>
      <w:b/>
      <w:sz w:val="20"/>
    </w:rPr>
  </w:style>
  <w:style w:type="paragraph" w:customStyle="1" w:styleId="Tinyline">
    <w:name w:val="Tiny line"/>
    <w:basedOn w:val="Spacer"/>
    <w:qFormat/>
    <w:rsid w:val="00236ED9"/>
    <w:rPr>
      <w:sz w:val="8"/>
    </w:rPr>
  </w:style>
  <w:style w:type="paragraph" w:customStyle="1" w:styleId="Titleforewordandcontents">
    <w:name w:val="Title foreword and contents"/>
    <w:basedOn w:val="Title"/>
    <w:next w:val="Normal"/>
    <w:qFormat/>
    <w:rsid w:val="00236ED9"/>
    <w:pPr>
      <w:pageBreakBefore/>
      <w:pBdr>
        <w:bottom w:val="single" w:sz="8" w:space="0" w:color="4F81BD" w:themeColor="accent1"/>
      </w:pBdr>
      <w:spacing w:before="200" w:after="40"/>
      <w:contextualSpacing w:val="0"/>
    </w:pPr>
    <w:rPr>
      <w:rFonts w:ascii="Arial Narrow" w:hAnsi="Arial Narrow"/>
      <w:sz w:val="40"/>
    </w:rPr>
  </w:style>
  <w:style w:type="paragraph" w:customStyle="1" w:styleId="Instruction">
    <w:name w:val="Instruction"/>
    <w:basedOn w:val="Tablenormal0"/>
    <w:qFormat/>
    <w:rsid w:val="00236ED9"/>
    <w:rPr>
      <w:i/>
      <w:sz w:val="18"/>
    </w:rPr>
  </w:style>
  <w:style w:type="paragraph" w:customStyle="1" w:styleId="Numbering">
    <w:name w:val="Numbering"/>
    <w:basedOn w:val="Normal"/>
    <w:qFormat/>
    <w:rsid w:val="00236ED9"/>
    <w:pPr>
      <w:numPr>
        <w:numId w:val="11"/>
      </w:numPr>
      <w:spacing w:line="288" w:lineRule="auto"/>
    </w:pPr>
  </w:style>
  <w:style w:type="paragraph" w:customStyle="1" w:styleId="Legalsection">
    <w:name w:val="Legal section"/>
    <w:basedOn w:val="Normal"/>
    <w:next w:val="Normal"/>
    <w:qFormat/>
    <w:rsid w:val="00236ED9"/>
    <w:pPr>
      <w:numPr>
        <w:numId w:val="12"/>
      </w:numPr>
      <w:spacing w:after="60"/>
      <w:ind w:left="357" w:hanging="357"/>
    </w:pPr>
    <w:rPr>
      <w:b/>
    </w:rPr>
  </w:style>
  <w:style w:type="paragraph" w:customStyle="1" w:styleId="Appendixcontents">
    <w:name w:val="Appendix contents"/>
    <w:basedOn w:val="TOC1"/>
    <w:uiPriority w:val="99"/>
    <w:semiHidden/>
    <w:qFormat/>
    <w:rsid w:val="00236ED9"/>
    <w:pPr>
      <w:tabs>
        <w:tab w:val="left" w:pos="1276"/>
        <w:tab w:val="right" w:leader="dot" w:pos="9498"/>
      </w:tabs>
      <w:spacing w:before="180" w:after="40"/>
    </w:pPr>
    <w:rPr>
      <w:rFonts w:cstheme="minorHAnsi"/>
      <w:bCs/>
      <w:iCs/>
      <w:noProof/>
      <w:szCs w:val="24"/>
    </w:rPr>
  </w:style>
  <w:style w:type="paragraph" w:customStyle="1" w:styleId="Appendix">
    <w:name w:val="Appendix"/>
    <w:basedOn w:val="Normal"/>
    <w:next w:val="Normal"/>
    <w:uiPriority w:val="99"/>
    <w:semiHidden/>
    <w:qFormat/>
    <w:rsid w:val="00236ED9"/>
    <w:pPr>
      <w:pageBreakBefore/>
      <w:pBdr>
        <w:bottom w:val="single" w:sz="12" w:space="1" w:color="4F81BD" w:themeColor="accent1"/>
      </w:pBdr>
      <w:tabs>
        <w:tab w:val="left" w:pos="2127"/>
      </w:tabs>
      <w:spacing w:before="280" w:after="0" w:line="240" w:lineRule="auto"/>
      <w:contextualSpacing/>
    </w:pPr>
    <w:rPr>
      <w:rFonts w:ascii="Arial Narrow" w:hAnsi="Arial Narrow"/>
      <w:b/>
      <w:color w:val="EEECE1" w:themeColor="background2"/>
      <w:sz w:val="36"/>
      <w:szCs w:val="36"/>
    </w:rPr>
  </w:style>
  <w:style w:type="paragraph" w:customStyle="1" w:styleId="Appendixsub1">
    <w:name w:val="Appendix sub1"/>
    <w:basedOn w:val="Normal"/>
    <w:uiPriority w:val="99"/>
    <w:semiHidden/>
    <w:qFormat/>
    <w:rsid w:val="00236ED9"/>
    <w:pPr>
      <w:keepNext/>
      <w:keepLines/>
      <w:spacing w:before="200" w:line="240" w:lineRule="auto"/>
      <w:contextualSpacing/>
    </w:pPr>
    <w:rPr>
      <w:rFonts w:eastAsiaTheme="majorEastAsia" w:cstheme="majorBidi"/>
      <w:b/>
      <w:bCs/>
      <w:color w:val="EEECE1" w:themeColor="background2"/>
      <w:sz w:val="24"/>
      <w:szCs w:val="20"/>
    </w:rPr>
  </w:style>
  <w:style w:type="paragraph" w:customStyle="1" w:styleId="Legalnumbering">
    <w:name w:val="Legal numbering"/>
    <w:basedOn w:val="Normal"/>
    <w:qFormat/>
    <w:rsid w:val="00236ED9"/>
    <w:pPr>
      <w:numPr>
        <w:numId w:val="13"/>
      </w:numPr>
      <w:spacing w:before="60" w:after="60"/>
    </w:pPr>
    <w:rPr>
      <w:bCs/>
    </w:rPr>
  </w:style>
  <w:style w:type="paragraph" w:customStyle="1" w:styleId="Appendixsubnonumbering">
    <w:name w:val="Appendix sub no numbering"/>
    <w:basedOn w:val="Normal"/>
    <w:uiPriority w:val="99"/>
    <w:semiHidden/>
    <w:rsid w:val="00236ED9"/>
    <w:rPr>
      <w:rFonts w:ascii="Arial Narrow" w:hAnsi="Arial Narrow"/>
      <w:b/>
      <w:color w:val="EEECE1" w:themeColor="background2"/>
      <w:sz w:val="24"/>
    </w:rPr>
  </w:style>
  <w:style w:type="character" w:styleId="Strong">
    <w:name w:val="Strong"/>
    <w:uiPriority w:val="22"/>
    <w:qFormat/>
    <w:rsid w:val="00236ED9"/>
    <w:rPr>
      <w:b/>
      <w:bCs/>
    </w:rPr>
  </w:style>
  <w:style w:type="paragraph" w:styleId="IntenseQuote">
    <w:name w:val="Intense Quote"/>
    <w:basedOn w:val="Normal"/>
    <w:next w:val="Normal"/>
    <w:link w:val="IntenseQuoteChar"/>
    <w:uiPriority w:val="30"/>
    <w:qFormat/>
    <w:rsid w:val="00236ED9"/>
    <w:pPr>
      <w:pBdr>
        <w:bottom w:val="single" w:sz="4" w:space="4" w:color="4F81BD" w:themeColor="accent1"/>
      </w:pBdr>
      <w:spacing w:before="200" w:after="280"/>
      <w:ind w:left="936" w:right="936"/>
    </w:pPr>
    <w:rPr>
      <w:b/>
      <w:bCs/>
      <w:i/>
      <w:iCs/>
      <w:color w:val="4F81BD" w:themeColor="accent1"/>
      <w:sz w:val="20"/>
    </w:rPr>
  </w:style>
  <w:style w:type="character" w:customStyle="1" w:styleId="IntenseQuoteChar">
    <w:name w:val="Intense Quote Char"/>
    <w:basedOn w:val="DefaultParagraphFont"/>
    <w:link w:val="IntenseQuote"/>
    <w:uiPriority w:val="30"/>
    <w:rsid w:val="00236ED9"/>
    <w:rPr>
      <w:rFonts w:ascii="Arial" w:eastAsia="Calibri" w:hAnsi="Arial" w:cs="Times New Roman"/>
      <w:b/>
      <w:bCs/>
      <w:i/>
      <w:iCs/>
      <w:color w:val="4F81BD" w:themeColor="accent1"/>
      <w:sz w:val="20"/>
    </w:rPr>
  </w:style>
  <w:style w:type="character" w:styleId="IntenseEmphasis">
    <w:name w:val="Intense Emphasis"/>
    <w:uiPriority w:val="21"/>
    <w:qFormat/>
    <w:rsid w:val="00236ED9"/>
    <w:rPr>
      <w:b/>
      <w:bCs/>
      <w:i/>
      <w:iCs/>
      <w:color w:val="4F81BD" w:themeColor="accent1"/>
    </w:rPr>
  </w:style>
  <w:style w:type="paragraph" w:customStyle="1" w:styleId="Titlesubheadingsnotforcontents">
    <w:name w:val="Title sub headings not for contents"/>
    <w:basedOn w:val="Normal"/>
    <w:next w:val="Normal"/>
    <w:qFormat/>
    <w:rsid w:val="00236ED9"/>
    <w:pPr>
      <w:pBdr>
        <w:bottom w:val="single" w:sz="6" w:space="1" w:color="4F81BD" w:themeColor="accent1"/>
      </w:pBdr>
    </w:pPr>
    <w:rPr>
      <w:b/>
      <w:color w:val="000000" w:themeColor="text1"/>
      <w:sz w:val="28"/>
    </w:rPr>
  </w:style>
  <w:style w:type="paragraph" w:customStyle="1" w:styleId="MCDEMfooter">
    <w:name w:val="MCDEM footer"/>
    <w:basedOn w:val="Normal"/>
    <w:next w:val="Normal"/>
    <w:rsid w:val="00236ED9"/>
    <w:pPr>
      <w:pBdr>
        <w:top w:val="single" w:sz="6" w:space="1" w:color="4F81BD" w:themeColor="accent1"/>
      </w:pBdr>
      <w:tabs>
        <w:tab w:val="right" w:pos="9497"/>
      </w:tabs>
      <w:spacing w:after="0" w:line="240" w:lineRule="auto"/>
      <w:contextualSpacing/>
    </w:pPr>
    <w:rPr>
      <w:rFonts w:eastAsia="Times New Roman"/>
      <w:color w:val="365F91" w:themeColor="accent1" w:themeShade="BF"/>
      <w:sz w:val="16"/>
      <w:szCs w:val="18"/>
      <w:lang w:eastAsia="en-NZ"/>
    </w:rPr>
  </w:style>
  <w:style w:type="numbering" w:customStyle="1" w:styleId="MCDEMbullet">
    <w:name w:val="MCDEM bullet"/>
    <w:uiPriority w:val="99"/>
    <w:rsid w:val="00236ED9"/>
    <w:pPr>
      <w:numPr>
        <w:numId w:val="14"/>
      </w:numPr>
    </w:pPr>
  </w:style>
  <w:style w:type="paragraph" w:customStyle="1" w:styleId="MCDEMheader">
    <w:name w:val="MCDEM header"/>
    <w:basedOn w:val="Normal"/>
    <w:qFormat/>
    <w:rsid w:val="00236ED9"/>
    <w:pPr>
      <w:spacing w:after="0"/>
    </w:pPr>
    <w:rPr>
      <w:i/>
      <w:color w:val="365F91" w:themeColor="accent1" w:themeShade="BF"/>
    </w:rPr>
  </w:style>
  <w:style w:type="paragraph" w:customStyle="1" w:styleId="Greytext">
    <w:name w:val="Greytext"/>
    <w:basedOn w:val="Tablenormal0"/>
    <w:next w:val="Normal"/>
    <w:link w:val="GreytextChar"/>
    <w:qFormat/>
    <w:rsid w:val="00236ED9"/>
    <w:rPr>
      <w:i/>
      <w:color w:val="365F91" w:themeColor="accent1" w:themeShade="BF"/>
      <w:lang w:eastAsia="en-NZ"/>
    </w:rPr>
  </w:style>
  <w:style w:type="character" w:customStyle="1" w:styleId="GreytextChar">
    <w:name w:val="Greytext Char"/>
    <w:basedOn w:val="TablenormalChar"/>
    <w:link w:val="Greytext"/>
    <w:rsid w:val="00236ED9"/>
    <w:rPr>
      <w:rFonts w:ascii="Arial" w:eastAsia="Calibri" w:hAnsi="Arial" w:cs="Times New Roman"/>
      <w:i/>
      <w:color w:val="365F91" w:themeColor="accent1" w:themeShade="BF"/>
      <w:lang w:eastAsia="en-NZ"/>
    </w:rPr>
  </w:style>
  <w:style w:type="paragraph" w:customStyle="1" w:styleId="Redtextbullets">
    <w:name w:val="Redtext bullets"/>
    <w:basedOn w:val="Normal"/>
    <w:rsid w:val="00236ED9"/>
    <w:pPr>
      <w:numPr>
        <w:numId w:val="20"/>
      </w:numPr>
      <w:spacing w:before="20" w:after="20" w:line="240" w:lineRule="auto"/>
    </w:pPr>
    <w:rPr>
      <w:color w:val="C0504D" w:themeColor="accent2"/>
    </w:rPr>
  </w:style>
  <w:style w:type="paragraph" w:customStyle="1" w:styleId="TableText">
    <w:name w:val="Table Text"/>
    <w:basedOn w:val="Normal"/>
    <w:rsid w:val="00236ED9"/>
    <w:pPr>
      <w:spacing w:line="240" w:lineRule="auto"/>
    </w:pPr>
    <w:rPr>
      <w:rFonts w:eastAsia="Times New Roman"/>
      <w:color w:val="000000"/>
      <w:szCs w:val="20"/>
      <w:lang w:val="en-US"/>
    </w:rPr>
  </w:style>
  <w:style w:type="paragraph" w:customStyle="1" w:styleId="Heading1NoNumbering">
    <w:name w:val="Heading 1 No Numbering"/>
    <w:basedOn w:val="Heading1"/>
    <w:next w:val="Normal"/>
    <w:qFormat/>
    <w:rsid w:val="00236ED9"/>
    <w:pPr>
      <w:pageBreakBefore w:val="0"/>
      <w:numPr>
        <w:numId w:val="0"/>
      </w:numPr>
    </w:pPr>
  </w:style>
  <w:style w:type="paragraph" w:customStyle="1" w:styleId="Heading2NoNumbering">
    <w:name w:val="Heading 2 No Numbering"/>
    <w:basedOn w:val="Heading2"/>
    <w:next w:val="Normal"/>
    <w:qFormat/>
    <w:rsid w:val="00236ED9"/>
    <w:pPr>
      <w:numPr>
        <w:ilvl w:val="0"/>
        <w:numId w:val="0"/>
      </w:numPr>
    </w:pPr>
  </w:style>
  <w:style w:type="paragraph" w:customStyle="1" w:styleId="Heading3NoNumbering">
    <w:name w:val="Heading 3 No Numbering"/>
    <w:basedOn w:val="Heading3"/>
    <w:next w:val="Normal"/>
    <w:qFormat/>
    <w:rsid w:val="00236ED9"/>
    <w:pPr>
      <w:numPr>
        <w:ilvl w:val="0"/>
        <w:numId w:val="0"/>
      </w:numPr>
    </w:pPr>
  </w:style>
  <w:style w:type="paragraph" w:customStyle="1" w:styleId="highlight">
    <w:name w:val="highlight"/>
    <w:basedOn w:val="Normal"/>
    <w:qFormat/>
    <w:rsid w:val="007C2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5923">
      <w:bodyDiv w:val="1"/>
      <w:marLeft w:val="0"/>
      <w:marRight w:val="0"/>
      <w:marTop w:val="0"/>
      <w:marBottom w:val="0"/>
      <w:divBdr>
        <w:top w:val="none" w:sz="0" w:space="0" w:color="auto"/>
        <w:left w:val="none" w:sz="0" w:space="0" w:color="auto"/>
        <w:bottom w:val="none" w:sz="0" w:space="0" w:color="auto"/>
        <w:right w:val="none" w:sz="0" w:space="0" w:color="auto"/>
      </w:divBdr>
    </w:div>
    <w:div w:id="318073644">
      <w:bodyDiv w:val="1"/>
      <w:marLeft w:val="0"/>
      <w:marRight w:val="0"/>
      <w:marTop w:val="0"/>
      <w:marBottom w:val="0"/>
      <w:divBdr>
        <w:top w:val="none" w:sz="0" w:space="0" w:color="auto"/>
        <w:left w:val="none" w:sz="0" w:space="0" w:color="auto"/>
        <w:bottom w:val="none" w:sz="0" w:space="0" w:color="auto"/>
        <w:right w:val="none" w:sz="0" w:space="0" w:color="auto"/>
      </w:divBdr>
    </w:div>
    <w:div w:id="507525620">
      <w:bodyDiv w:val="1"/>
      <w:marLeft w:val="0"/>
      <w:marRight w:val="0"/>
      <w:marTop w:val="0"/>
      <w:marBottom w:val="0"/>
      <w:divBdr>
        <w:top w:val="none" w:sz="0" w:space="0" w:color="auto"/>
        <w:left w:val="none" w:sz="0" w:space="0" w:color="auto"/>
        <w:bottom w:val="none" w:sz="0" w:space="0" w:color="auto"/>
        <w:right w:val="none" w:sz="0" w:space="0" w:color="auto"/>
      </w:divBdr>
    </w:div>
    <w:div w:id="529337014">
      <w:bodyDiv w:val="1"/>
      <w:marLeft w:val="0"/>
      <w:marRight w:val="0"/>
      <w:marTop w:val="0"/>
      <w:marBottom w:val="0"/>
      <w:divBdr>
        <w:top w:val="none" w:sz="0" w:space="0" w:color="auto"/>
        <w:left w:val="none" w:sz="0" w:space="0" w:color="auto"/>
        <w:bottom w:val="none" w:sz="0" w:space="0" w:color="auto"/>
        <w:right w:val="none" w:sz="0" w:space="0" w:color="auto"/>
      </w:divBdr>
    </w:div>
    <w:div w:id="1229683192">
      <w:bodyDiv w:val="1"/>
      <w:marLeft w:val="0"/>
      <w:marRight w:val="0"/>
      <w:marTop w:val="0"/>
      <w:marBottom w:val="0"/>
      <w:divBdr>
        <w:top w:val="none" w:sz="0" w:space="0" w:color="auto"/>
        <w:left w:val="none" w:sz="0" w:space="0" w:color="auto"/>
        <w:bottom w:val="none" w:sz="0" w:space="0" w:color="auto"/>
        <w:right w:val="none" w:sz="0" w:space="0" w:color="auto"/>
      </w:divBdr>
    </w:div>
    <w:div w:id="149510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0A5C96C209E49D1BDE2FEAC1E0CD6FC"/>
        <w:category>
          <w:name w:val="General"/>
          <w:gallery w:val="placeholder"/>
        </w:category>
        <w:types>
          <w:type w:val="bbPlcHdr"/>
        </w:types>
        <w:behaviors>
          <w:behavior w:val="content"/>
        </w:behaviors>
        <w:guid w:val="{926A703D-3363-40B4-8352-F4B3103F2E51}"/>
      </w:docPartPr>
      <w:docPartBody>
        <w:p w:rsidR="00395B6F" w:rsidRDefault="00C54DE3" w:rsidP="00C54DE3">
          <w:pPr>
            <w:pStyle w:val="90A5C96C209E49D1BDE2FEAC1E0CD6FC"/>
          </w:pPr>
          <w:r w:rsidRPr="007A2F06">
            <w:rPr>
              <w:rStyle w:val="PlaceholderText"/>
            </w:rPr>
            <w:t>[Title]</w:t>
          </w:r>
        </w:p>
      </w:docPartBody>
    </w:docPart>
    <w:docPart>
      <w:docPartPr>
        <w:name w:val="41CD5B18AAF645E69C0021218F43BFF2"/>
        <w:category>
          <w:name w:val="General"/>
          <w:gallery w:val="placeholder"/>
        </w:category>
        <w:types>
          <w:type w:val="bbPlcHdr"/>
        </w:types>
        <w:behaviors>
          <w:behavior w:val="content"/>
        </w:behaviors>
        <w:guid w:val="{5D3FF48B-F081-4CDE-AF8C-25E1194BA535}"/>
      </w:docPartPr>
      <w:docPartBody>
        <w:p w:rsidR="00395B6F" w:rsidRDefault="00C54DE3" w:rsidP="00C54DE3">
          <w:pPr>
            <w:pStyle w:val="41CD5B18AAF645E69C0021218F43BFF2"/>
          </w:pPr>
          <w:r w:rsidRPr="007A2F06">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äori">
    <w:altName w:val="Arial"/>
    <w:charset w:val="00"/>
    <w:family w:val="swiss"/>
    <w:pitch w:val="variable"/>
    <w:sig w:usb0="00000000" w:usb1="80000000" w:usb2="00000008"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9E5"/>
    <w:rsid w:val="00066998"/>
    <w:rsid w:val="000C7E6D"/>
    <w:rsid w:val="00131DDE"/>
    <w:rsid w:val="001719E5"/>
    <w:rsid w:val="001E4413"/>
    <w:rsid w:val="002E6F7A"/>
    <w:rsid w:val="0033376B"/>
    <w:rsid w:val="00395B6F"/>
    <w:rsid w:val="003A29B0"/>
    <w:rsid w:val="003F7CFE"/>
    <w:rsid w:val="00595A0F"/>
    <w:rsid w:val="00605700"/>
    <w:rsid w:val="006C489A"/>
    <w:rsid w:val="006E4902"/>
    <w:rsid w:val="00794C28"/>
    <w:rsid w:val="007D09D9"/>
    <w:rsid w:val="00867E44"/>
    <w:rsid w:val="00882E5B"/>
    <w:rsid w:val="008C12CF"/>
    <w:rsid w:val="00B62870"/>
    <w:rsid w:val="00B926D5"/>
    <w:rsid w:val="00C54DE3"/>
    <w:rsid w:val="00CA2DF7"/>
    <w:rsid w:val="00D84547"/>
    <w:rsid w:val="00E9610F"/>
    <w:rsid w:val="00F03946"/>
    <w:rsid w:val="00F8633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4DE3"/>
    <w:rPr>
      <w:color w:val="808080"/>
    </w:rPr>
  </w:style>
  <w:style w:type="paragraph" w:customStyle="1" w:styleId="6E98802C4D5746CB8709D7C5B4C4CEE3">
    <w:name w:val="6E98802C4D5746CB8709D7C5B4C4CEE3"/>
    <w:rsid w:val="00882E5B"/>
  </w:style>
  <w:style w:type="paragraph" w:customStyle="1" w:styleId="39F9C2AA258A48168B661CFF87E54C79">
    <w:name w:val="39F9C2AA258A48168B661CFF87E54C79"/>
    <w:rsid w:val="00CA2DF7"/>
  </w:style>
  <w:style w:type="paragraph" w:customStyle="1" w:styleId="90A5C96C209E49D1BDE2FEAC1E0CD6FC">
    <w:name w:val="90A5C96C209E49D1BDE2FEAC1E0CD6FC"/>
    <w:rsid w:val="00C54DE3"/>
  </w:style>
  <w:style w:type="paragraph" w:customStyle="1" w:styleId="41CD5B18AAF645E69C0021218F43BFF2">
    <w:name w:val="41CD5B18AAF645E69C0021218F43BFF2"/>
    <w:rsid w:val="00C54D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BCD6B-ED34-4B83-8953-19B3A3D3D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Exit Strategy template</vt:lpstr>
    </vt:vector>
  </TitlesOfParts>
  <Manager/>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Exit Strategy template</dc:title>
  <dc:subject>Recovery</dc:subject>
  <dc:creator/>
  <cp:keywords>recovery, exit, transition, report, emergency, strategy, MCEM</cp:keywords>
  <dc:description>Replace yellow highlights with relevant information or delete if not applicable. _x000d_
This template from MCDEM’s Recovery Toolkit aims to help CDEM Groups and local authorities prepare and support their communities to recover after an emergency, meet their legislative duties and elevate recovery preparedness across New Zealand. The templates provide suggestions based on lessons from previous recoveries - they are not prescriptive. Please email MCDEMRecovery@dpmc.govt.nz with your feedback and suggestions.</dc:description>
  <cp:lastModifiedBy/>
  <cp:revision>1</cp:revision>
  <dcterms:created xsi:type="dcterms:W3CDTF">2019-06-30T22:26:00Z</dcterms:created>
  <dcterms:modified xsi:type="dcterms:W3CDTF">2019-06-30T22:26:00Z</dcterms:modified>
  <cp:category/>
  <cp:contentStatus/>
</cp:coreProperties>
</file>